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99426" w14:textId="78D54EB2" w:rsidR="00B75A9D" w:rsidRPr="00B75A9D" w:rsidRDefault="00B75A9D" w:rsidP="00B75A9D">
      <w:pPr>
        <w:jc w:val="both"/>
        <w:rPr>
          <w:b/>
          <w:bCs/>
        </w:rPr>
      </w:pPr>
      <w:r w:rsidRPr="00B75A9D">
        <w:rPr>
          <w:b/>
          <w:bCs/>
        </w:rPr>
        <w:t xml:space="preserve">Zakład Prawa Rzymskiego </w:t>
      </w:r>
      <w:proofErr w:type="spellStart"/>
      <w:r w:rsidRPr="00B75A9D">
        <w:rPr>
          <w:b/>
          <w:bCs/>
        </w:rPr>
        <w:t>WPiA</w:t>
      </w:r>
      <w:proofErr w:type="spellEnd"/>
      <w:r w:rsidRPr="00B75A9D">
        <w:rPr>
          <w:b/>
          <w:bCs/>
        </w:rPr>
        <w:t xml:space="preserve"> UG, rok akademicki 202</w:t>
      </w:r>
      <w:r w:rsidR="00B41684">
        <w:rPr>
          <w:b/>
          <w:bCs/>
        </w:rPr>
        <w:t>5</w:t>
      </w:r>
      <w:r w:rsidRPr="00B75A9D">
        <w:rPr>
          <w:b/>
          <w:bCs/>
        </w:rPr>
        <w:t>/202</w:t>
      </w:r>
      <w:r w:rsidR="00B41684">
        <w:rPr>
          <w:b/>
          <w:bCs/>
        </w:rPr>
        <w:t>6</w:t>
      </w:r>
    </w:p>
    <w:p w14:paraId="59C534BE" w14:textId="77777777" w:rsidR="00B75A9D" w:rsidRPr="00B75A9D" w:rsidRDefault="00B75A9D" w:rsidP="00B75A9D">
      <w:pPr>
        <w:jc w:val="both"/>
        <w:rPr>
          <w:b/>
          <w:bCs/>
        </w:rPr>
      </w:pPr>
      <w:r w:rsidRPr="00B75A9D">
        <w:rPr>
          <w:b/>
          <w:bCs/>
        </w:rPr>
        <w:t>„Prawo rzymskie” Ćwiczenia</w:t>
      </w:r>
    </w:p>
    <w:p w14:paraId="7D854D0A" w14:textId="664A0653" w:rsidR="00B75A9D" w:rsidRPr="00B75A9D" w:rsidRDefault="00B75A9D" w:rsidP="00B75A9D">
      <w:pPr>
        <w:jc w:val="both"/>
        <w:rPr>
          <w:b/>
          <w:bCs/>
        </w:rPr>
      </w:pPr>
      <w:r w:rsidRPr="00B75A9D">
        <w:rPr>
          <w:b/>
          <w:bCs/>
        </w:rPr>
        <w:t xml:space="preserve">Kwestionariusz zadań nr </w:t>
      </w:r>
      <w:r w:rsidR="00B41684">
        <w:rPr>
          <w:b/>
          <w:bCs/>
        </w:rPr>
        <w:t>6</w:t>
      </w:r>
    </w:p>
    <w:p w14:paraId="7DE967AC" w14:textId="77777777" w:rsidR="00B75A9D" w:rsidRPr="00B75A9D" w:rsidRDefault="00B75A9D" w:rsidP="00B75A9D">
      <w:pPr>
        <w:jc w:val="both"/>
        <w:rPr>
          <w:b/>
          <w:bCs/>
          <w:i/>
          <w:iCs/>
        </w:rPr>
      </w:pPr>
    </w:p>
    <w:p w14:paraId="7E3B392D" w14:textId="3FD60C57" w:rsidR="00B75A9D" w:rsidRPr="003A5987" w:rsidRDefault="00B75A9D" w:rsidP="005D4FEF">
      <w:pPr>
        <w:jc w:val="both"/>
      </w:pPr>
      <w:r w:rsidRPr="003A5987">
        <w:t xml:space="preserve">Powstaje pytanie, czy wspólnik wobec wspólnika ma ponosić odpowiedzialność na podstawie skargi z tytułu spółki jedynie wtedy, gdy dopuszcza się podstępu (dolus), podobnie jak ten, kto pozwolił na oddanie mu rzeczy w depozyt, czy także za winę nieumyślną, to jest za bezczynność i niedbalstwo? Przeważyła jednak opinia, że odpowiada on także za winę nieumyślną. Winy zaś nie należy mierzyć według największej staranności. Wystarczy bowiem, gdy </w:t>
      </w:r>
      <w:r w:rsidR="005D4FEF" w:rsidRPr="003A5987">
        <w:t>w</w:t>
      </w:r>
      <w:r w:rsidRPr="003A5987">
        <w:t>spólnik dokłada przy prowadzeniu spraw spółki takiej staranności, jaką zwykł dokładać we własnych sprawach. Albowiem ten, kto dobiera sobie mało starannego wspólnika, powinien sam sobie czynić wyrzuty z tego powodu.</w:t>
      </w:r>
    </w:p>
    <w:p w14:paraId="410D71C0" w14:textId="77777777" w:rsidR="00B75A9D" w:rsidRPr="00B75A9D" w:rsidRDefault="00B75A9D" w:rsidP="00B75A9D">
      <w:pPr>
        <w:jc w:val="right"/>
        <w:rPr>
          <w:i/>
          <w:iCs/>
        </w:rPr>
      </w:pPr>
    </w:p>
    <w:p w14:paraId="3BD1BD13" w14:textId="77777777" w:rsidR="00B75A9D" w:rsidRPr="00B75A9D" w:rsidRDefault="00B75A9D" w:rsidP="00B75A9D">
      <w:pPr>
        <w:jc w:val="right"/>
      </w:pPr>
      <w:r w:rsidRPr="00B75A9D">
        <w:t>Instytucje Justyniana 3, 25, 9.</w:t>
      </w:r>
    </w:p>
    <w:p w14:paraId="784F5213" w14:textId="77777777" w:rsidR="00B75A9D" w:rsidRPr="00B75A9D" w:rsidRDefault="00B75A9D" w:rsidP="00B75A9D">
      <w:pPr>
        <w:jc w:val="both"/>
        <w:rPr>
          <w:b/>
          <w:bCs/>
        </w:rPr>
      </w:pPr>
    </w:p>
    <w:p w14:paraId="160C8A62" w14:textId="77777777" w:rsidR="00B75A9D" w:rsidRPr="00B75A9D" w:rsidRDefault="00B75A9D" w:rsidP="00B75A9D">
      <w:pPr>
        <w:jc w:val="both"/>
      </w:pPr>
      <w:r w:rsidRPr="00B75A9D">
        <w:rPr>
          <w:b/>
          <w:bCs/>
        </w:rPr>
        <w:t xml:space="preserve">I. Cel zajęć: </w:t>
      </w:r>
      <w:r w:rsidRPr="00B75A9D">
        <w:t>Celem zajęć jest wprowadzenie do zagadnień związanych z rzymskim prawem obligacyjnym. Studenci poznają pojęcie zobowiązania, podział zobowiązań, zagadnienia związane z wielością podmiotów stosunku zobowiązaniowego, przedmiotem zobowiązania, zaskarżalnością zobowiązań, kwestią odpowiedzialności za szkodę.</w:t>
      </w:r>
    </w:p>
    <w:p w14:paraId="7A257F3B" w14:textId="77777777" w:rsidR="00B75A9D" w:rsidRPr="00B75A9D" w:rsidRDefault="00B75A9D" w:rsidP="00B75A9D">
      <w:pPr>
        <w:jc w:val="both"/>
      </w:pPr>
    </w:p>
    <w:p w14:paraId="0B8EEC07" w14:textId="77777777" w:rsidR="00B75A9D" w:rsidRPr="00B75A9D" w:rsidRDefault="00B75A9D" w:rsidP="00B75A9D">
      <w:pPr>
        <w:jc w:val="both"/>
      </w:pPr>
      <w:r w:rsidRPr="00B75A9D">
        <w:t>Czas pracy własnej: 420 min.</w:t>
      </w:r>
    </w:p>
    <w:p w14:paraId="05018A1C" w14:textId="77777777" w:rsidR="00B75A9D" w:rsidRPr="00B75A9D" w:rsidRDefault="00B75A9D" w:rsidP="00B75A9D">
      <w:pPr>
        <w:jc w:val="both"/>
      </w:pPr>
      <w:r w:rsidRPr="00B75A9D">
        <w:t>Czas zajęć: 2x45 min.</w:t>
      </w:r>
    </w:p>
    <w:p w14:paraId="271C052D" w14:textId="77777777" w:rsidR="00B75A9D" w:rsidRPr="00B75A9D" w:rsidRDefault="00B75A9D" w:rsidP="00B75A9D">
      <w:pPr>
        <w:jc w:val="both"/>
      </w:pPr>
    </w:p>
    <w:p w14:paraId="78FF613E" w14:textId="77777777" w:rsidR="00B75A9D" w:rsidRPr="00B75A9D" w:rsidRDefault="00B75A9D" w:rsidP="00B75A9D">
      <w:pPr>
        <w:jc w:val="both"/>
      </w:pPr>
      <w:r w:rsidRPr="00B75A9D">
        <w:rPr>
          <w:b/>
          <w:bCs/>
        </w:rPr>
        <w:t>Zadania</w:t>
      </w:r>
      <w:r w:rsidRPr="00B75A9D">
        <w:t>: Student jest zobowiązany przed zajęciami do zapoznania się z treścią podręcznika i sporządzenia słowniczka terminów i pojęć. Ponadto winien przetłumaczyć podane proste teksty łacińskie oraz opanować pamięciowo teksty źródłowe. Jest zobowiązany do samodzielnego rozwiązania testu, przedstawienia zagadnienia problemowego oraz rozwiązania kazusu. Uwaga! Wszystkie zadania musza być wykonywane przez studenta indywidualnie.</w:t>
      </w:r>
    </w:p>
    <w:p w14:paraId="784275D1" w14:textId="77777777" w:rsidR="00B75A9D" w:rsidRPr="00B75A9D" w:rsidRDefault="00B75A9D" w:rsidP="00B75A9D">
      <w:pPr>
        <w:jc w:val="both"/>
      </w:pPr>
    </w:p>
    <w:p w14:paraId="28AEBB27" w14:textId="1918456D" w:rsidR="00B75A9D" w:rsidRPr="00B75A9D" w:rsidRDefault="00B75A9D" w:rsidP="00B75A9D">
      <w:pPr>
        <w:jc w:val="both"/>
      </w:pPr>
      <w:r w:rsidRPr="00B75A9D">
        <w:rPr>
          <w:b/>
          <w:bCs/>
        </w:rPr>
        <w:t xml:space="preserve">Lektura: </w:t>
      </w:r>
      <w:r w:rsidRPr="00B75A9D">
        <w:t xml:space="preserve">podręcznik T. Giaro, W. Dajczak, F. Longchamps de </w:t>
      </w:r>
      <w:proofErr w:type="spellStart"/>
      <w:r w:rsidRPr="00B75A9D">
        <w:t>Berier</w:t>
      </w:r>
      <w:proofErr w:type="spellEnd"/>
      <w:r w:rsidRPr="00B75A9D">
        <w:t xml:space="preserve">, </w:t>
      </w:r>
      <w:r w:rsidRPr="00B75A9D">
        <w:rPr>
          <w:i/>
          <w:iCs/>
        </w:rPr>
        <w:t>Prawo rzymskie. U podstaw prawa prywatnego</w:t>
      </w:r>
      <w:r w:rsidRPr="00B75A9D">
        <w:t xml:space="preserve">, Rozdział </w:t>
      </w:r>
      <w:r w:rsidR="005D4FEF">
        <w:t>6</w:t>
      </w:r>
      <w:r w:rsidRPr="00B75A9D">
        <w:t xml:space="preserve"> – </w:t>
      </w:r>
      <w:r w:rsidR="005D4FEF">
        <w:t>Zobowiązania</w:t>
      </w:r>
      <w:r w:rsidRPr="00B75A9D">
        <w:t>, s. 4</w:t>
      </w:r>
      <w:r w:rsidR="005D4FEF">
        <w:t>63</w:t>
      </w:r>
      <w:r w:rsidRPr="00B75A9D">
        <w:t xml:space="preserve"> – </w:t>
      </w:r>
      <w:r w:rsidR="005D4FEF">
        <w:t>529</w:t>
      </w:r>
      <w:r w:rsidRPr="00B75A9D">
        <w:t xml:space="preserve">, wyd. 3, Warszawa 2018, K. Kolańczyk, </w:t>
      </w:r>
      <w:r w:rsidRPr="00B75A9D">
        <w:rPr>
          <w:i/>
        </w:rPr>
        <w:t>Prawo rzymskie</w:t>
      </w:r>
      <w:r w:rsidRPr="00B75A9D">
        <w:t xml:space="preserve">, </w:t>
      </w:r>
      <w:r w:rsidR="005D4FEF">
        <w:t>Zobowiązania. Ogólne cechy zobowiązań</w:t>
      </w:r>
      <w:r w:rsidRPr="00B75A9D">
        <w:t>, od s. 3</w:t>
      </w:r>
      <w:r w:rsidR="005D4FEF">
        <w:t>65</w:t>
      </w:r>
      <w:r w:rsidRPr="00B75A9D">
        <w:t xml:space="preserve"> do s. 3</w:t>
      </w:r>
      <w:r w:rsidR="005D4FEF">
        <w:t xml:space="preserve">88                                                       </w:t>
      </w:r>
      <w:r w:rsidRPr="00B75A9D">
        <w:t xml:space="preserve"> w wyd. V</w:t>
      </w:r>
      <w:r w:rsidR="005D4FEF">
        <w:t xml:space="preserve">I; W. Wołodkiewicz, M. Zabłocka, Prawo rzymskie. Instytucje, </w:t>
      </w:r>
      <w:r w:rsidR="008650B7">
        <w:t xml:space="preserve">wyd. 5, </w:t>
      </w:r>
      <w:r w:rsidR="005D4FEF">
        <w:t xml:space="preserve">Warszawa 2009, s. </w:t>
      </w:r>
      <w:r w:rsidR="008650B7">
        <w:t>200-216 i n.</w:t>
      </w:r>
    </w:p>
    <w:p w14:paraId="524E941E" w14:textId="77777777" w:rsidR="00B75A9D" w:rsidRPr="00B75A9D" w:rsidRDefault="00B75A9D" w:rsidP="00B75A9D">
      <w:pPr>
        <w:jc w:val="both"/>
      </w:pPr>
    </w:p>
    <w:p w14:paraId="159E4C41" w14:textId="77777777" w:rsidR="00B75A9D" w:rsidRPr="00B75A9D" w:rsidRDefault="00B75A9D" w:rsidP="00B75A9D">
      <w:pPr>
        <w:jc w:val="both"/>
        <w:rPr>
          <w:b/>
          <w:bCs/>
        </w:rPr>
      </w:pPr>
      <w:r w:rsidRPr="00B75A9D">
        <w:rPr>
          <w:b/>
          <w:bCs/>
        </w:rPr>
        <w:t>II. Słowniczek terminów i pojęć obowiązujących do samodzielnego sporządzenia i wyjaśnienia</w:t>
      </w:r>
    </w:p>
    <w:p w14:paraId="74E00DC3" w14:textId="77777777" w:rsidR="00B75A9D" w:rsidRPr="00B75A9D" w:rsidRDefault="00B75A9D" w:rsidP="00B75A9D">
      <w:pPr>
        <w:jc w:val="both"/>
        <w:rPr>
          <w:b/>
          <w:bCs/>
        </w:rPr>
      </w:pPr>
    </w:p>
    <w:p w14:paraId="527CDBDD" w14:textId="73176213" w:rsidR="00B75A9D" w:rsidRPr="00B75A9D" w:rsidRDefault="00B75A9D" w:rsidP="00B75A9D">
      <w:pPr>
        <w:jc w:val="both"/>
        <w:rPr>
          <w:b/>
          <w:bCs/>
          <w:lang w:val="en-US"/>
        </w:rPr>
      </w:pPr>
      <w:proofErr w:type="spellStart"/>
      <w:r w:rsidRPr="00B75A9D">
        <w:rPr>
          <w:b/>
          <w:bCs/>
          <w:lang w:val="en-US"/>
        </w:rPr>
        <w:t>Podstawowe</w:t>
      </w:r>
      <w:proofErr w:type="spellEnd"/>
      <w:r w:rsidRPr="00B75A9D">
        <w:rPr>
          <w:b/>
          <w:bCs/>
          <w:lang w:val="en-US"/>
        </w:rPr>
        <w:t xml:space="preserve"> </w:t>
      </w:r>
      <w:proofErr w:type="spellStart"/>
      <w:r w:rsidRPr="00B75A9D">
        <w:rPr>
          <w:b/>
          <w:bCs/>
          <w:lang w:val="en-US"/>
        </w:rPr>
        <w:t>pojęcia</w:t>
      </w:r>
      <w:proofErr w:type="spellEnd"/>
      <w:r w:rsidRPr="00B75A9D">
        <w:rPr>
          <w:lang w:val="en-US"/>
        </w:rPr>
        <w:t xml:space="preserve">: </w:t>
      </w:r>
      <w:proofErr w:type="spellStart"/>
      <w:r w:rsidRPr="00B75A9D">
        <w:rPr>
          <w:lang w:val="en-US"/>
        </w:rPr>
        <w:t>obligatio</w:t>
      </w:r>
      <w:proofErr w:type="spellEnd"/>
      <w:r w:rsidRPr="00B75A9D">
        <w:rPr>
          <w:lang w:val="en-US"/>
        </w:rPr>
        <w:t xml:space="preserve">, creditor, </w:t>
      </w:r>
      <w:proofErr w:type="spellStart"/>
      <w:r w:rsidRPr="00B75A9D">
        <w:rPr>
          <w:lang w:val="en-US"/>
        </w:rPr>
        <w:t>debitor</w:t>
      </w:r>
      <w:proofErr w:type="spellEnd"/>
      <w:r w:rsidRPr="00B75A9D">
        <w:rPr>
          <w:lang w:val="en-US"/>
        </w:rPr>
        <w:t xml:space="preserve">, </w:t>
      </w:r>
      <w:proofErr w:type="spellStart"/>
      <w:r w:rsidRPr="00B75A9D">
        <w:rPr>
          <w:lang w:val="en-US"/>
        </w:rPr>
        <w:t>debitum</w:t>
      </w:r>
      <w:proofErr w:type="spellEnd"/>
      <w:r w:rsidRPr="00B75A9D">
        <w:rPr>
          <w:lang w:val="en-US"/>
        </w:rPr>
        <w:t xml:space="preserve">, </w:t>
      </w:r>
      <w:proofErr w:type="spellStart"/>
      <w:r w:rsidRPr="00B75A9D">
        <w:rPr>
          <w:lang w:val="en-US"/>
        </w:rPr>
        <w:t>iuris</w:t>
      </w:r>
      <w:proofErr w:type="spellEnd"/>
      <w:r w:rsidRPr="00B75A9D">
        <w:rPr>
          <w:lang w:val="en-US"/>
        </w:rPr>
        <w:t xml:space="preserve"> vinculum, dare </w:t>
      </w:r>
      <w:proofErr w:type="spellStart"/>
      <w:r w:rsidRPr="00B75A9D">
        <w:rPr>
          <w:lang w:val="en-US"/>
        </w:rPr>
        <w:t>facere</w:t>
      </w:r>
      <w:proofErr w:type="spellEnd"/>
      <w:r w:rsidRPr="00B75A9D">
        <w:rPr>
          <w:lang w:val="en-US"/>
        </w:rPr>
        <w:t xml:space="preserve"> </w:t>
      </w:r>
      <w:proofErr w:type="spellStart"/>
      <w:r w:rsidRPr="00B75A9D">
        <w:rPr>
          <w:lang w:val="en-US"/>
        </w:rPr>
        <w:t>praestare</w:t>
      </w:r>
      <w:proofErr w:type="spellEnd"/>
      <w:r w:rsidRPr="00B75A9D">
        <w:rPr>
          <w:lang w:val="en-US"/>
        </w:rPr>
        <w:t xml:space="preserve"> </w:t>
      </w:r>
      <w:proofErr w:type="spellStart"/>
      <w:r w:rsidRPr="00B75A9D">
        <w:rPr>
          <w:lang w:val="en-US"/>
        </w:rPr>
        <w:t>oportere</w:t>
      </w:r>
      <w:proofErr w:type="spellEnd"/>
      <w:r w:rsidRPr="00B75A9D">
        <w:rPr>
          <w:lang w:val="en-US"/>
        </w:rPr>
        <w:t xml:space="preserve">, favor </w:t>
      </w:r>
      <w:proofErr w:type="spellStart"/>
      <w:r w:rsidRPr="00B75A9D">
        <w:rPr>
          <w:lang w:val="en-US"/>
        </w:rPr>
        <w:t>debitoris</w:t>
      </w:r>
      <w:proofErr w:type="spellEnd"/>
      <w:r w:rsidRPr="00B75A9D">
        <w:rPr>
          <w:lang w:val="en-US"/>
        </w:rPr>
        <w:t xml:space="preserve">, </w:t>
      </w:r>
      <w:proofErr w:type="spellStart"/>
      <w:r w:rsidRPr="00B75A9D">
        <w:rPr>
          <w:lang w:val="en-US"/>
        </w:rPr>
        <w:t>obligatio</w:t>
      </w:r>
      <w:proofErr w:type="spellEnd"/>
      <w:r w:rsidRPr="00B75A9D">
        <w:rPr>
          <w:lang w:val="en-US"/>
        </w:rPr>
        <w:t xml:space="preserve"> ex </w:t>
      </w:r>
      <w:proofErr w:type="spellStart"/>
      <w:r w:rsidRPr="00B75A9D">
        <w:rPr>
          <w:lang w:val="en-US"/>
        </w:rPr>
        <w:t>contractu</w:t>
      </w:r>
      <w:proofErr w:type="spellEnd"/>
      <w:r w:rsidRPr="00B75A9D">
        <w:rPr>
          <w:lang w:val="en-US"/>
        </w:rPr>
        <w:t xml:space="preserve">, </w:t>
      </w:r>
      <w:proofErr w:type="spellStart"/>
      <w:r w:rsidRPr="00B75A9D">
        <w:rPr>
          <w:lang w:val="en-US"/>
        </w:rPr>
        <w:t>obligatio</w:t>
      </w:r>
      <w:proofErr w:type="spellEnd"/>
      <w:r w:rsidRPr="00B75A9D">
        <w:rPr>
          <w:lang w:val="en-US"/>
        </w:rPr>
        <w:t xml:space="preserve"> ex delicto, </w:t>
      </w:r>
      <w:proofErr w:type="spellStart"/>
      <w:r w:rsidRPr="00B75A9D">
        <w:rPr>
          <w:lang w:val="en-US"/>
        </w:rPr>
        <w:t>obligatio</w:t>
      </w:r>
      <w:proofErr w:type="spellEnd"/>
      <w:r w:rsidRPr="00B75A9D">
        <w:rPr>
          <w:lang w:val="en-US"/>
        </w:rPr>
        <w:t xml:space="preserve"> </w:t>
      </w:r>
      <w:proofErr w:type="spellStart"/>
      <w:r w:rsidRPr="00B75A9D">
        <w:rPr>
          <w:lang w:val="en-US"/>
        </w:rPr>
        <w:t>naturalis</w:t>
      </w:r>
      <w:proofErr w:type="spellEnd"/>
      <w:r w:rsidRPr="00B75A9D">
        <w:rPr>
          <w:lang w:val="en-US"/>
        </w:rPr>
        <w:t xml:space="preserve">, non </w:t>
      </w:r>
      <w:proofErr w:type="spellStart"/>
      <w:r w:rsidRPr="00B75A9D">
        <w:rPr>
          <w:lang w:val="en-US"/>
        </w:rPr>
        <w:t>facere</w:t>
      </w:r>
      <w:proofErr w:type="spellEnd"/>
      <w:r w:rsidRPr="00B75A9D">
        <w:rPr>
          <w:lang w:val="en-US"/>
        </w:rPr>
        <w:t xml:space="preserve">, </w:t>
      </w:r>
      <w:proofErr w:type="spellStart"/>
      <w:r w:rsidRPr="00B75A9D">
        <w:rPr>
          <w:lang w:val="en-US"/>
        </w:rPr>
        <w:t>fenus</w:t>
      </w:r>
      <w:proofErr w:type="spellEnd"/>
      <w:r w:rsidRPr="00B75A9D">
        <w:rPr>
          <w:lang w:val="en-US"/>
        </w:rPr>
        <w:t xml:space="preserve">, </w:t>
      </w:r>
      <w:proofErr w:type="spellStart"/>
      <w:r w:rsidRPr="00B75A9D">
        <w:rPr>
          <w:lang w:val="en-US"/>
        </w:rPr>
        <w:t>usurae</w:t>
      </w:r>
      <w:proofErr w:type="spellEnd"/>
      <w:r w:rsidRPr="00B75A9D">
        <w:rPr>
          <w:lang w:val="en-US"/>
        </w:rPr>
        <w:t xml:space="preserve">, </w:t>
      </w:r>
      <w:proofErr w:type="spellStart"/>
      <w:r w:rsidRPr="00B75A9D">
        <w:rPr>
          <w:lang w:val="en-US"/>
        </w:rPr>
        <w:t>usurae</w:t>
      </w:r>
      <w:proofErr w:type="spellEnd"/>
      <w:r w:rsidRPr="00B75A9D">
        <w:rPr>
          <w:lang w:val="en-US"/>
        </w:rPr>
        <w:t xml:space="preserve"> </w:t>
      </w:r>
      <w:proofErr w:type="spellStart"/>
      <w:r w:rsidRPr="00B75A9D">
        <w:rPr>
          <w:lang w:val="en-US"/>
        </w:rPr>
        <w:t>usurarum</w:t>
      </w:r>
      <w:proofErr w:type="spellEnd"/>
      <w:r w:rsidRPr="00B75A9D">
        <w:rPr>
          <w:lang w:val="en-US"/>
        </w:rPr>
        <w:t>.</w:t>
      </w:r>
    </w:p>
    <w:p w14:paraId="1B0B8807" w14:textId="6F456E6C" w:rsidR="00B75A9D" w:rsidRPr="00B75A9D" w:rsidRDefault="00B75A9D" w:rsidP="00B75A9D">
      <w:pPr>
        <w:jc w:val="both"/>
        <w:rPr>
          <w:b/>
          <w:bCs/>
          <w:lang w:val="en-US"/>
        </w:rPr>
      </w:pPr>
      <w:proofErr w:type="spellStart"/>
      <w:r w:rsidRPr="00B75A9D">
        <w:rPr>
          <w:b/>
          <w:bCs/>
          <w:lang w:val="en-US"/>
        </w:rPr>
        <w:t>Modyfikacje</w:t>
      </w:r>
      <w:proofErr w:type="spellEnd"/>
      <w:r w:rsidRPr="00B75A9D">
        <w:rPr>
          <w:b/>
          <w:bCs/>
          <w:lang w:val="en-US"/>
        </w:rPr>
        <w:t xml:space="preserve"> </w:t>
      </w:r>
      <w:proofErr w:type="spellStart"/>
      <w:r w:rsidRPr="00B75A9D">
        <w:rPr>
          <w:b/>
          <w:bCs/>
          <w:lang w:val="en-US"/>
        </w:rPr>
        <w:t>świadczenia</w:t>
      </w:r>
      <w:proofErr w:type="spellEnd"/>
      <w:r w:rsidRPr="00B75A9D">
        <w:rPr>
          <w:b/>
          <w:bCs/>
          <w:lang w:val="en-US"/>
        </w:rPr>
        <w:t xml:space="preserve">. </w:t>
      </w:r>
      <w:proofErr w:type="spellStart"/>
      <w:r w:rsidRPr="00B75A9D">
        <w:rPr>
          <w:b/>
          <w:bCs/>
          <w:lang w:val="en-US"/>
        </w:rPr>
        <w:t>Odpowiedzialność</w:t>
      </w:r>
      <w:proofErr w:type="spellEnd"/>
      <w:r w:rsidRPr="00B75A9D">
        <w:rPr>
          <w:b/>
          <w:bCs/>
          <w:lang w:val="en-US"/>
        </w:rPr>
        <w:t xml:space="preserve"> za </w:t>
      </w:r>
      <w:proofErr w:type="spellStart"/>
      <w:r w:rsidRPr="00B75A9D">
        <w:rPr>
          <w:b/>
          <w:bCs/>
          <w:lang w:val="en-US"/>
        </w:rPr>
        <w:t>szkodę</w:t>
      </w:r>
      <w:proofErr w:type="spellEnd"/>
      <w:r w:rsidRPr="00B75A9D">
        <w:rPr>
          <w:b/>
          <w:bCs/>
          <w:lang w:val="en-US"/>
        </w:rPr>
        <w:t xml:space="preserve">: </w:t>
      </w:r>
      <w:r w:rsidRPr="00B75A9D">
        <w:rPr>
          <w:lang w:val="en-US"/>
        </w:rPr>
        <w:t xml:space="preserve">damnum, vis </w:t>
      </w:r>
      <w:proofErr w:type="spellStart"/>
      <w:r w:rsidRPr="00B75A9D">
        <w:rPr>
          <w:lang w:val="en-US"/>
        </w:rPr>
        <w:t>maior</w:t>
      </w:r>
      <w:proofErr w:type="spellEnd"/>
      <w:r w:rsidRPr="00B75A9D">
        <w:rPr>
          <w:lang w:val="en-US"/>
        </w:rPr>
        <w:t xml:space="preserve">, </w:t>
      </w:r>
      <w:proofErr w:type="spellStart"/>
      <w:r w:rsidRPr="00B75A9D">
        <w:rPr>
          <w:lang w:val="en-US"/>
        </w:rPr>
        <w:t>dolus</w:t>
      </w:r>
      <w:proofErr w:type="spellEnd"/>
      <w:r w:rsidRPr="00B75A9D">
        <w:rPr>
          <w:lang w:val="en-US"/>
        </w:rPr>
        <w:t xml:space="preserve">, culpa, </w:t>
      </w:r>
      <w:proofErr w:type="spellStart"/>
      <w:r w:rsidRPr="00B75A9D">
        <w:rPr>
          <w:lang w:val="en-US"/>
        </w:rPr>
        <w:t>neglegentia</w:t>
      </w:r>
      <w:proofErr w:type="spellEnd"/>
      <w:r w:rsidRPr="00B75A9D">
        <w:rPr>
          <w:lang w:val="en-US"/>
        </w:rPr>
        <w:t xml:space="preserve">, </w:t>
      </w:r>
      <w:proofErr w:type="spellStart"/>
      <w:r w:rsidRPr="00B75A9D">
        <w:rPr>
          <w:lang w:val="en-US"/>
        </w:rPr>
        <w:t>diligentia</w:t>
      </w:r>
      <w:proofErr w:type="spellEnd"/>
      <w:r w:rsidRPr="00B75A9D">
        <w:rPr>
          <w:lang w:val="en-US"/>
        </w:rPr>
        <w:t xml:space="preserve">, culpa </w:t>
      </w:r>
      <w:proofErr w:type="spellStart"/>
      <w:r w:rsidRPr="00B75A9D">
        <w:rPr>
          <w:lang w:val="en-US"/>
        </w:rPr>
        <w:t>lata</w:t>
      </w:r>
      <w:proofErr w:type="spellEnd"/>
      <w:r w:rsidRPr="00B75A9D">
        <w:rPr>
          <w:lang w:val="en-US"/>
        </w:rPr>
        <w:t xml:space="preserve">, culpa </w:t>
      </w:r>
      <w:proofErr w:type="spellStart"/>
      <w:r w:rsidRPr="00B75A9D">
        <w:rPr>
          <w:lang w:val="en-US"/>
        </w:rPr>
        <w:t>levis</w:t>
      </w:r>
      <w:proofErr w:type="spellEnd"/>
      <w:r w:rsidRPr="00B75A9D">
        <w:rPr>
          <w:lang w:val="en-US"/>
        </w:rPr>
        <w:t xml:space="preserve">, </w:t>
      </w:r>
      <w:proofErr w:type="spellStart"/>
      <w:r w:rsidRPr="00B75A9D">
        <w:rPr>
          <w:lang w:val="en-US"/>
        </w:rPr>
        <w:t>diligens</w:t>
      </w:r>
      <w:proofErr w:type="spellEnd"/>
      <w:r w:rsidRPr="00B75A9D">
        <w:rPr>
          <w:lang w:val="en-US"/>
        </w:rPr>
        <w:t xml:space="preserve"> pater </w:t>
      </w:r>
      <w:proofErr w:type="spellStart"/>
      <w:r w:rsidRPr="00B75A9D">
        <w:rPr>
          <w:lang w:val="en-US"/>
        </w:rPr>
        <w:t>familias</w:t>
      </w:r>
      <w:proofErr w:type="spellEnd"/>
      <w:r w:rsidRPr="00B75A9D">
        <w:rPr>
          <w:lang w:val="en-US"/>
        </w:rPr>
        <w:t xml:space="preserve">, </w:t>
      </w:r>
      <w:proofErr w:type="spellStart"/>
      <w:r w:rsidRPr="00B75A9D">
        <w:rPr>
          <w:lang w:val="en-US"/>
        </w:rPr>
        <w:t>diligentia</w:t>
      </w:r>
      <w:proofErr w:type="spellEnd"/>
      <w:r w:rsidRPr="00B75A9D">
        <w:rPr>
          <w:lang w:val="en-US"/>
        </w:rPr>
        <w:t xml:space="preserve"> </w:t>
      </w:r>
      <w:proofErr w:type="spellStart"/>
      <w:r w:rsidRPr="00B75A9D">
        <w:rPr>
          <w:lang w:val="en-US"/>
        </w:rPr>
        <w:t>quam</w:t>
      </w:r>
      <w:proofErr w:type="spellEnd"/>
      <w:r w:rsidRPr="00B75A9D">
        <w:rPr>
          <w:lang w:val="en-US"/>
        </w:rPr>
        <w:t xml:space="preserve"> </w:t>
      </w:r>
      <w:proofErr w:type="spellStart"/>
      <w:r w:rsidRPr="00B75A9D">
        <w:rPr>
          <w:lang w:val="en-US"/>
        </w:rPr>
        <w:t>suis</w:t>
      </w:r>
      <w:proofErr w:type="spellEnd"/>
      <w:r w:rsidRPr="00B75A9D">
        <w:rPr>
          <w:lang w:val="en-US"/>
        </w:rPr>
        <w:t xml:space="preserve">, magna culpa </w:t>
      </w:r>
      <w:proofErr w:type="spellStart"/>
      <w:r w:rsidRPr="00B75A9D">
        <w:rPr>
          <w:lang w:val="en-US"/>
        </w:rPr>
        <w:t>dolus</w:t>
      </w:r>
      <w:proofErr w:type="spellEnd"/>
      <w:r w:rsidRPr="00B75A9D">
        <w:rPr>
          <w:lang w:val="en-US"/>
        </w:rPr>
        <w:t xml:space="preserve"> </w:t>
      </w:r>
      <w:proofErr w:type="spellStart"/>
      <w:r w:rsidRPr="00B75A9D">
        <w:rPr>
          <w:lang w:val="en-US"/>
        </w:rPr>
        <w:t>est</w:t>
      </w:r>
      <w:proofErr w:type="spellEnd"/>
      <w:r w:rsidRPr="00B75A9D">
        <w:rPr>
          <w:lang w:val="en-US"/>
        </w:rPr>
        <w:t xml:space="preserve">, </w:t>
      </w:r>
      <w:proofErr w:type="spellStart"/>
      <w:r w:rsidRPr="00B75A9D">
        <w:rPr>
          <w:lang w:val="en-US"/>
        </w:rPr>
        <w:t>utilitas</w:t>
      </w:r>
      <w:proofErr w:type="spellEnd"/>
      <w:r w:rsidRPr="00B75A9D">
        <w:rPr>
          <w:lang w:val="en-US"/>
        </w:rPr>
        <w:t xml:space="preserve">, </w:t>
      </w:r>
      <w:proofErr w:type="spellStart"/>
      <w:r w:rsidRPr="00B75A9D">
        <w:rPr>
          <w:lang w:val="en-US"/>
        </w:rPr>
        <w:t>omnis</w:t>
      </w:r>
      <w:proofErr w:type="spellEnd"/>
      <w:r w:rsidRPr="00B75A9D">
        <w:rPr>
          <w:lang w:val="en-US"/>
        </w:rPr>
        <w:t xml:space="preserve"> culpa, </w:t>
      </w:r>
      <w:proofErr w:type="spellStart"/>
      <w:r w:rsidRPr="00B75A9D">
        <w:rPr>
          <w:lang w:val="en-US"/>
        </w:rPr>
        <w:t>custodiam</w:t>
      </w:r>
      <w:proofErr w:type="spellEnd"/>
      <w:r w:rsidRPr="00B75A9D">
        <w:rPr>
          <w:lang w:val="en-US"/>
        </w:rPr>
        <w:t xml:space="preserve"> </w:t>
      </w:r>
      <w:proofErr w:type="spellStart"/>
      <w:r w:rsidRPr="00B75A9D">
        <w:rPr>
          <w:lang w:val="en-US"/>
        </w:rPr>
        <w:t>praestare</w:t>
      </w:r>
      <w:proofErr w:type="spellEnd"/>
      <w:r w:rsidRPr="00B75A9D">
        <w:rPr>
          <w:lang w:val="en-US"/>
        </w:rPr>
        <w:t xml:space="preserve">, casus, </w:t>
      </w:r>
      <w:proofErr w:type="spellStart"/>
      <w:r w:rsidRPr="00B75A9D">
        <w:rPr>
          <w:lang w:val="en-US"/>
        </w:rPr>
        <w:t>quanti</w:t>
      </w:r>
      <w:proofErr w:type="spellEnd"/>
      <w:r w:rsidRPr="00B75A9D">
        <w:rPr>
          <w:lang w:val="en-US"/>
        </w:rPr>
        <w:t xml:space="preserve"> </w:t>
      </w:r>
      <w:proofErr w:type="spellStart"/>
      <w:r w:rsidRPr="00B75A9D">
        <w:rPr>
          <w:lang w:val="en-US"/>
        </w:rPr>
        <w:t>ea</w:t>
      </w:r>
      <w:proofErr w:type="spellEnd"/>
      <w:r w:rsidRPr="00B75A9D">
        <w:rPr>
          <w:lang w:val="en-US"/>
        </w:rPr>
        <w:t xml:space="preserve"> res </w:t>
      </w:r>
      <w:proofErr w:type="spellStart"/>
      <w:r w:rsidRPr="00B75A9D">
        <w:rPr>
          <w:lang w:val="en-US"/>
        </w:rPr>
        <w:t>est</w:t>
      </w:r>
      <w:proofErr w:type="spellEnd"/>
      <w:r w:rsidRPr="00B75A9D">
        <w:rPr>
          <w:lang w:val="en-US"/>
        </w:rPr>
        <w:t xml:space="preserve">, id quos </w:t>
      </w:r>
      <w:proofErr w:type="spellStart"/>
      <w:r w:rsidRPr="00B75A9D">
        <w:rPr>
          <w:lang w:val="en-US"/>
        </w:rPr>
        <w:t>eius</w:t>
      </w:r>
      <w:proofErr w:type="spellEnd"/>
      <w:r w:rsidRPr="00B75A9D">
        <w:rPr>
          <w:lang w:val="en-US"/>
        </w:rPr>
        <w:t xml:space="preserve"> interest, damnum </w:t>
      </w:r>
      <w:proofErr w:type="spellStart"/>
      <w:r w:rsidRPr="00B75A9D">
        <w:rPr>
          <w:lang w:val="en-US"/>
        </w:rPr>
        <w:t>emergens</w:t>
      </w:r>
      <w:proofErr w:type="spellEnd"/>
      <w:r w:rsidRPr="00B75A9D">
        <w:rPr>
          <w:lang w:val="en-US"/>
        </w:rPr>
        <w:t xml:space="preserve">, lucrum cessans, </w:t>
      </w:r>
      <w:proofErr w:type="spellStart"/>
      <w:r w:rsidRPr="00B75A9D">
        <w:rPr>
          <w:lang w:val="en-US"/>
        </w:rPr>
        <w:t>stipulatio</w:t>
      </w:r>
      <w:proofErr w:type="spellEnd"/>
      <w:r w:rsidRPr="00B75A9D">
        <w:rPr>
          <w:lang w:val="en-US"/>
        </w:rPr>
        <w:t xml:space="preserve"> </w:t>
      </w:r>
      <w:proofErr w:type="spellStart"/>
      <w:r w:rsidRPr="00B75A9D">
        <w:rPr>
          <w:lang w:val="en-US"/>
        </w:rPr>
        <w:t>poenae</w:t>
      </w:r>
      <w:proofErr w:type="spellEnd"/>
      <w:r w:rsidRPr="00B75A9D">
        <w:rPr>
          <w:lang w:val="en-US"/>
        </w:rPr>
        <w:t xml:space="preserve">, mora, </w:t>
      </w:r>
      <w:proofErr w:type="spellStart"/>
      <w:r w:rsidRPr="00B75A9D">
        <w:rPr>
          <w:lang w:val="en-US"/>
        </w:rPr>
        <w:t>interpellatio</w:t>
      </w:r>
      <w:proofErr w:type="spellEnd"/>
      <w:r w:rsidRPr="00B75A9D">
        <w:rPr>
          <w:lang w:val="en-US"/>
        </w:rPr>
        <w:t xml:space="preserve">, </w:t>
      </w:r>
      <w:proofErr w:type="spellStart"/>
      <w:r w:rsidRPr="00B75A9D">
        <w:rPr>
          <w:lang w:val="en-US"/>
        </w:rPr>
        <w:t>perpetuatio</w:t>
      </w:r>
      <w:proofErr w:type="spellEnd"/>
      <w:r w:rsidRPr="00B75A9D">
        <w:rPr>
          <w:lang w:val="en-US"/>
        </w:rPr>
        <w:t xml:space="preserve"> </w:t>
      </w:r>
      <w:proofErr w:type="spellStart"/>
      <w:r w:rsidRPr="00B75A9D">
        <w:rPr>
          <w:lang w:val="en-US"/>
        </w:rPr>
        <w:t>obligationis</w:t>
      </w:r>
      <w:proofErr w:type="spellEnd"/>
      <w:r w:rsidRPr="00B75A9D">
        <w:rPr>
          <w:lang w:val="en-US"/>
        </w:rPr>
        <w:t xml:space="preserve">, </w:t>
      </w:r>
      <w:proofErr w:type="spellStart"/>
      <w:r w:rsidRPr="00B75A9D">
        <w:rPr>
          <w:lang w:val="en-US"/>
        </w:rPr>
        <w:t>purgatio</w:t>
      </w:r>
      <w:proofErr w:type="spellEnd"/>
      <w:r w:rsidRPr="00B75A9D">
        <w:rPr>
          <w:lang w:val="en-US"/>
        </w:rPr>
        <w:t xml:space="preserve"> morae.</w:t>
      </w:r>
    </w:p>
    <w:p w14:paraId="246E26BF" w14:textId="4ECDCBFD" w:rsidR="00B75A9D" w:rsidRPr="00B75A9D" w:rsidRDefault="00B75A9D" w:rsidP="00B75A9D">
      <w:pPr>
        <w:jc w:val="both"/>
        <w:rPr>
          <w:b/>
          <w:bCs/>
          <w:lang w:val="en-US"/>
        </w:rPr>
      </w:pPr>
      <w:proofErr w:type="spellStart"/>
      <w:r w:rsidRPr="00B75A9D">
        <w:rPr>
          <w:b/>
          <w:bCs/>
          <w:lang w:val="en-US"/>
        </w:rPr>
        <w:t>Ogólna</w:t>
      </w:r>
      <w:proofErr w:type="spellEnd"/>
      <w:r w:rsidRPr="00B75A9D">
        <w:rPr>
          <w:b/>
          <w:bCs/>
          <w:lang w:val="en-US"/>
        </w:rPr>
        <w:t xml:space="preserve"> </w:t>
      </w:r>
      <w:proofErr w:type="spellStart"/>
      <w:r w:rsidRPr="00B75A9D">
        <w:rPr>
          <w:b/>
          <w:bCs/>
          <w:lang w:val="en-US"/>
        </w:rPr>
        <w:t>charakterystyka</w:t>
      </w:r>
      <w:proofErr w:type="spellEnd"/>
      <w:r w:rsidRPr="00B75A9D">
        <w:rPr>
          <w:b/>
          <w:bCs/>
          <w:lang w:val="en-US"/>
        </w:rPr>
        <w:t xml:space="preserve"> </w:t>
      </w:r>
      <w:proofErr w:type="spellStart"/>
      <w:r w:rsidRPr="00B75A9D">
        <w:rPr>
          <w:b/>
          <w:bCs/>
          <w:lang w:val="en-US"/>
        </w:rPr>
        <w:t>zobowiązań</w:t>
      </w:r>
      <w:proofErr w:type="spellEnd"/>
      <w:r w:rsidRPr="00B75A9D">
        <w:rPr>
          <w:b/>
          <w:bCs/>
          <w:lang w:val="en-US"/>
        </w:rPr>
        <w:t xml:space="preserve"> </w:t>
      </w:r>
      <w:proofErr w:type="spellStart"/>
      <w:r w:rsidRPr="00B75A9D">
        <w:rPr>
          <w:b/>
          <w:bCs/>
          <w:lang w:val="en-US"/>
        </w:rPr>
        <w:t>kontraktowych</w:t>
      </w:r>
      <w:proofErr w:type="spellEnd"/>
      <w:r w:rsidRPr="00B75A9D">
        <w:rPr>
          <w:b/>
          <w:bCs/>
          <w:lang w:val="en-US"/>
        </w:rPr>
        <w:t xml:space="preserve">: </w:t>
      </w:r>
      <w:proofErr w:type="spellStart"/>
      <w:r w:rsidRPr="00B75A9D">
        <w:rPr>
          <w:lang w:val="en-US"/>
        </w:rPr>
        <w:t>contractus</w:t>
      </w:r>
      <w:proofErr w:type="spellEnd"/>
      <w:r w:rsidRPr="00B75A9D">
        <w:rPr>
          <w:lang w:val="en-US"/>
        </w:rPr>
        <w:t xml:space="preserve">, </w:t>
      </w:r>
      <w:proofErr w:type="spellStart"/>
      <w:r w:rsidRPr="00B75A9D">
        <w:rPr>
          <w:lang w:val="en-US"/>
        </w:rPr>
        <w:t>conventio</w:t>
      </w:r>
      <w:proofErr w:type="spellEnd"/>
      <w:r w:rsidRPr="00B75A9D">
        <w:rPr>
          <w:lang w:val="en-US"/>
        </w:rPr>
        <w:t xml:space="preserve">, </w:t>
      </w:r>
      <w:proofErr w:type="spellStart"/>
      <w:r w:rsidRPr="00B75A9D">
        <w:rPr>
          <w:lang w:val="en-US"/>
        </w:rPr>
        <w:t>contrahitur</w:t>
      </w:r>
      <w:proofErr w:type="spellEnd"/>
      <w:r w:rsidRPr="00B75A9D">
        <w:rPr>
          <w:lang w:val="en-US"/>
        </w:rPr>
        <w:t xml:space="preserve"> </w:t>
      </w:r>
      <w:proofErr w:type="spellStart"/>
      <w:r w:rsidRPr="00B75A9D">
        <w:rPr>
          <w:lang w:val="en-US"/>
        </w:rPr>
        <w:t>obligatio</w:t>
      </w:r>
      <w:proofErr w:type="spellEnd"/>
      <w:r w:rsidRPr="00B75A9D">
        <w:rPr>
          <w:lang w:val="en-US"/>
        </w:rPr>
        <w:t xml:space="preserve"> </w:t>
      </w:r>
      <w:r w:rsidRPr="008650B7">
        <w:rPr>
          <w:lang w:val="en-US"/>
        </w:rPr>
        <w:t xml:space="preserve">re </w:t>
      </w:r>
      <w:proofErr w:type="spellStart"/>
      <w:r w:rsidRPr="008650B7">
        <w:rPr>
          <w:lang w:val="en-US"/>
        </w:rPr>
        <w:t>verbis</w:t>
      </w:r>
      <w:proofErr w:type="spellEnd"/>
      <w:r w:rsidRPr="008650B7">
        <w:rPr>
          <w:lang w:val="en-US"/>
        </w:rPr>
        <w:t xml:space="preserve"> </w:t>
      </w:r>
      <w:proofErr w:type="spellStart"/>
      <w:r w:rsidRPr="008650B7">
        <w:rPr>
          <w:lang w:val="en-US"/>
        </w:rPr>
        <w:t>litteris</w:t>
      </w:r>
      <w:proofErr w:type="spellEnd"/>
      <w:r w:rsidRPr="008650B7">
        <w:rPr>
          <w:lang w:val="en-US"/>
        </w:rPr>
        <w:t xml:space="preserve"> </w:t>
      </w:r>
      <w:proofErr w:type="spellStart"/>
      <w:r w:rsidRPr="008650B7">
        <w:rPr>
          <w:lang w:val="en-US"/>
        </w:rPr>
        <w:t>consensu</w:t>
      </w:r>
      <w:proofErr w:type="spellEnd"/>
      <w:r w:rsidRPr="00B75A9D">
        <w:rPr>
          <w:lang w:val="en-US"/>
        </w:rPr>
        <w:t xml:space="preserve">, </w:t>
      </w:r>
      <w:proofErr w:type="spellStart"/>
      <w:r w:rsidRPr="00B75A9D">
        <w:rPr>
          <w:lang w:val="en-US"/>
        </w:rPr>
        <w:t>emptio</w:t>
      </w:r>
      <w:proofErr w:type="spellEnd"/>
      <w:r w:rsidRPr="00B75A9D">
        <w:rPr>
          <w:lang w:val="en-US"/>
        </w:rPr>
        <w:t xml:space="preserve"> </w:t>
      </w:r>
      <w:proofErr w:type="spellStart"/>
      <w:r w:rsidRPr="00B75A9D">
        <w:rPr>
          <w:lang w:val="en-US"/>
        </w:rPr>
        <w:t>venditio</w:t>
      </w:r>
      <w:proofErr w:type="spellEnd"/>
      <w:r w:rsidRPr="00B75A9D">
        <w:rPr>
          <w:lang w:val="en-US"/>
        </w:rPr>
        <w:t xml:space="preserve">, </w:t>
      </w:r>
      <w:proofErr w:type="spellStart"/>
      <w:r w:rsidRPr="00B75A9D">
        <w:rPr>
          <w:lang w:val="en-US"/>
        </w:rPr>
        <w:t>societas</w:t>
      </w:r>
      <w:proofErr w:type="spellEnd"/>
      <w:r w:rsidRPr="00B75A9D">
        <w:rPr>
          <w:lang w:val="en-US"/>
        </w:rPr>
        <w:t xml:space="preserve">, </w:t>
      </w:r>
      <w:proofErr w:type="spellStart"/>
      <w:r w:rsidRPr="00B75A9D">
        <w:rPr>
          <w:lang w:val="en-US"/>
        </w:rPr>
        <w:t>locatio</w:t>
      </w:r>
      <w:proofErr w:type="spellEnd"/>
      <w:r w:rsidRPr="00B75A9D">
        <w:rPr>
          <w:lang w:val="en-US"/>
        </w:rPr>
        <w:t xml:space="preserve"> </w:t>
      </w:r>
      <w:proofErr w:type="spellStart"/>
      <w:r w:rsidRPr="00B75A9D">
        <w:rPr>
          <w:lang w:val="en-US"/>
        </w:rPr>
        <w:t>conductio</w:t>
      </w:r>
      <w:proofErr w:type="spellEnd"/>
      <w:r w:rsidRPr="00B75A9D">
        <w:rPr>
          <w:lang w:val="en-US"/>
        </w:rPr>
        <w:t xml:space="preserve">, </w:t>
      </w:r>
      <w:proofErr w:type="spellStart"/>
      <w:r w:rsidRPr="00B75A9D">
        <w:rPr>
          <w:lang w:val="en-US"/>
        </w:rPr>
        <w:t>mandatum</w:t>
      </w:r>
      <w:proofErr w:type="spellEnd"/>
      <w:r w:rsidRPr="00B75A9D">
        <w:rPr>
          <w:lang w:val="en-US"/>
        </w:rPr>
        <w:t xml:space="preserve">, mutuum, depositum, </w:t>
      </w:r>
      <w:proofErr w:type="spellStart"/>
      <w:r w:rsidRPr="00B75A9D">
        <w:rPr>
          <w:lang w:val="en-US"/>
        </w:rPr>
        <w:t>commodatum</w:t>
      </w:r>
      <w:proofErr w:type="spellEnd"/>
      <w:r w:rsidRPr="00B75A9D">
        <w:rPr>
          <w:lang w:val="en-US"/>
        </w:rPr>
        <w:t>, pignus.</w:t>
      </w:r>
    </w:p>
    <w:p w14:paraId="30D13BB0" w14:textId="77777777" w:rsidR="00B75A9D" w:rsidRPr="00B75A9D" w:rsidRDefault="00B75A9D" w:rsidP="00B75A9D">
      <w:pPr>
        <w:jc w:val="both"/>
        <w:rPr>
          <w:b/>
          <w:bCs/>
          <w:lang w:val="en-US"/>
        </w:rPr>
      </w:pPr>
    </w:p>
    <w:p w14:paraId="65EBA1A8" w14:textId="77777777" w:rsidR="00B75A9D" w:rsidRPr="00B75A9D" w:rsidRDefault="00B75A9D" w:rsidP="00B75A9D">
      <w:pPr>
        <w:jc w:val="both"/>
        <w:rPr>
          <w:b/>
          <w:bCs/>
          <w:lang w:val="en-US"/>
        </w:rPr>
      </w:pPr>
    </w:p>
    <w:p w14:paraId="1BA59841" w14:textId="77777777" w:rsidR="00B75A9D" w:rsidRPr="00B75A9D" w:rsidRDefault="00B75A9D" w:rsidP="00B75A9D">
      <w:pPr>
        <w:jc w:val="both"/>
        <w:rPr>
          <w:b/>
          <w:bCs/>
        </w:rPr>
      </w:pPr>
      <w:r w:rsidRPr="00B75A9D">
        <w:rPr>
          <w:b/>
          <w:bCs/>
        </w:rPr>
        <w:t>III. Teksty do tłumaczenia ze słownikiem</w:t>
      </w:r>
    </w:p>
    <w:p w14:paraId="3ACEB082" w14:textId="77777777" w:rsidR="00B75A9D" w:rsidRPr="00B75A9D" w:rsidRDefault="00B75A9D" w:rsidP="00B75A9D">
      <w:pPr>
        <w:jc w:val="both"/>
        <w:rPr>
          <w:b/>
          <w:bCs/>
        </w:rPr>
      </w:pPr>
    </w:p>
    <w:p w14:paraId="26563C3A" w14:textId="77777777" w:rsidR="00B75A9D" w:rsidRPr="00B75A9D" w:rsidRDefault="00B75A9D" w:rsidP="00B75A9D">
      <w:pPr>
        <w:jc w:val="both"/>
        <w:rPr>
          <w:i/>
          <w:iCs/>
          <w:lang w:val="en-US"/>
        </w:rPr>
      </w:pPr>
      <w:proofErr w:type="spellStart"/>
      <w:r w:rsidRPr="00B75A9D">
        <w:rPr>
          <w:i/>
          <w:iCs/>
          <w:lang w:val="en-US"/>
        </w:rPr>
        <w:t>Tollitur</w:t>
      </w:r>
      <w:proofErr w:type="spellEnd"/>
      <w:r w:rsidRPr="00B75A9D">
        <w:rPr>
          <w:i/>
          <w:iCs/>
          <w:lang w:val="en-US"/>
        </w:rPr>
        <w:t xml:space="preserve"> </w:t>
      </w:r>
      <w:proofErr w:type="spellStart"/>
      <w:r w:rsidRPr="00B75A9D">
        <w:rPr>
          <w:i/>
          <w:iCs/>
          <w:lang w:val="en-US"/>
        </w:rPr>
        <w:t>autem</w:t>
      </w:r>
      <w:proofErr w:type="spellEnd"/>
      <w:r w:rsidRPr="00B75A9D">
        <w:rPr>
          <w:i/>
          <w:iCs/>
          <w:lang w:val="en-US"/>
        </w:rPr>
        <w:t xml:space="preserve"> </w:t>
      </w:r>
      <w:proofErr w:type="spellStart"/>
      <w:r w:rsidRPr="00B75A9D">
        <w:rPr>
          <w:i/>
          <w:iCs/>
          <w:lang w:val="en-US"/>
        </w:rPr>
        <w:t>omnis</w:t>
      </w:r>
      <w:proofErr w:type="spellEnd"/>
      <w:r w:rsidRPr="00B75A9D">
        <w:rPr>
          <w:i/>
          <w:iCs/>
          <w:lang w:val="en-US"/>
        </w:rPr>
        <w:t xml:space="preserve"> </w:t>
      </w:r>
      <w:proofErr w:type="spellStart"/>
      <w:r w:rsidRPr="00B75A9D">
        <w:rPr>
          <w:i/>
          <w:iCs/>
          <w:lang w:val="en-US"/>
        </w:rPr>
        <w:t>obligatio</w:t>
      </w:r>
      <w:proofErr w:type="spellEnd"/>
      <w:r w:rsidRPr="00B75A9D">
        <w:rPr>
          <w:i/>
          <w:iCs/>
          <w:lang w:val="en-US"/>
        </w:rPr>
        <w:t xml:space="preserve"> </w:t>
      </w:r>
      <w:proofErr w:type="spellStart"/>
      <w:r w:rsidRPr="00B75A9D">
        <w:rPr>
          <w:i/>
          <w:iCs/>
          <w:lang w:val="en-US"/>
        </w:rPr>
        <w:t>solutio</w:t>
      </w:r>
      <w:proofErr w:type="spellEnd"/>
      <w:r w:rsidRPr="00B75A9D">
        <w:rPr>
          <w:i/>
          <w:iCs/>
          <w:lang w:val="en-US"/>
        </w:rPr>
        <w:t xml:space="preserve"> </w:t>
      </w:r>
      <w:proofErr w:type="spellStart"/>
      <w:r w:rsidRPr="00B75A9D">
        <w:rPr>
          <w:i/>
          <w:iCs/>
          <w:lang w:val="en-US"/>
        </w:rPr>
        <w:t>eius</w:t>
      </w:r>
      <w:proofErr w:type="spellEnd"/>
      <w:r w:rsidRPr="00B75A9D">
        <w:rPr>
          <w:i/>
          <w:iCs/>
          <w:lang w:val="en-US"/>
        </w:rPr>
        <w:t xml:space="preserve">, quod </w:t>
      </w:r>
      <w:proofErr w:type="spellStart"/>
      <w:r w:rsidRPr="00B75A9D">
        <w:rPr>
          <w:i/>
          <w:iCs/>
          <w:lang w:val="en-US"/>
        </w:rPr>
        <w:t>debetur</w:t>
      </w:r>
      <w:proofErr w:type="spellEnd"/>
      <w:r w:rsidRPr="00B75A9D">
        <w:rPr>
          <w:i/>
          <w:iCs/>
          <w:lang w:val="en-US"/>
        </w:rPr>
        <w:t xml:space="preserve">, vel </w:t>
      </w:r>
      <w:proofErr w:type="spellStart"/>
      <w:r w:rsidRPr="00B75A9D">
        <w:rPr>
          <w:i/>
          <w:iCs/>
          <w:lang w:val="en-US"/>
        </w:rPr>
        <w:t>si</w:t>
      </w:r>
      <w:proofErr w:type="spellEnd"/>
      <w:r w:rsidRPr="00B75A9D">
        <w:rPr>
          <w:i/>
          <w:iCs/>
          <w:lang w:val="en-US"/>
        </w:rPr>
        <w:t xml:space="preserve"> </w:t>
      </w:r>
      <w:proofErr w:type="spellStart"/>
      <w:r w:rsidRPr="00B75A9D">
        <w:rPr>
          <w:i/>
          <w:iCs/>
          <w:lang w:val="en-US"/>
        </w:rPr>
        <w:t>quis</w:t>
      </w:r>
      <w:proofErr w:type="spellEnd"/>
      <w:r w:rsidRPr="00B75A9D">
        <w:rPr>
          <w:i/>
          <w:iCs/>
          <w:lang w:val="en-US"/>
        </w:rPr>
        <w:t xml:space="preserve"> </w:t>
      </w:r>
      <w:proofErr w:type="spellStart"/>
      <w:r w:rsidRPr="00B75A9D">
        <w:rPr>
          <w:i/>
          <w:iCs/>
          <w:lang w:val="en-US"/>
        </w:rPr>
        <w:t>consentiente</w:t>
      </w:r>
      <w:proofErr w:type="spellEnd"/>
      <w:r w:rsidRPr="00B75A9D">
        <w:rPr>
          <w:i/>
          <w:iCs/>
          <w:lang w:val="en-US"/>
        </w:rPr>
        <w:t xml:space="preserve"> </w:t>
      </w:r>
      <w:proofErr w:type="spellStart"/>
      <w:r w:rsidRPr="00B75A9D">
        <w:rPr>
          <w:i/>
          <w:iCs/>
          <w:lang w:val="en-US"/>
        </w:rPr>
        <w:t>creditore</w:t>
      </w:r>
      <w:proofErr w:type="spellEnd"/>
      <w:r w:rsidRPr="00B75A9D">
        <w:rPr>
          <w:i/>
          <w:iCs/>
          <w:lang w:val="en-US"/>
        </w:rPr>
        <w:t xml:space="preserve"> </w:t>
      </w:r>
      <w:proofErr w:type="spellStart"/>
      <w:r w:rsidRPr="00B75A9D">
        <w:rPr>
          <w:i/>
          <w:iCs/>
          <w:lang w:val="en-US"/>
        </w:rPr>
        <w:t>aliud</w:t>
      </w:r>
      <w:proofErr w:type="spellEnd"/>
      <w:r w:rsidRPr="00B75A9D">
        <w:rPr>
          <w:i/>
          <w:iCs/>
          <w:lang w:val="en-US"/>
        </w:rPr>
        <w:t xml:space="preserve"> pro </w:t>
      </w:r>
      <w:proofErr w:type="spellStart"/>
      <w:r w:rsidRPr="00B75A9D">
        <w:rPr>
          <w:i/>
          <w:iCs/>
          <w:lang w:val="en-US"/>
        </w:rPr>
        <w:t>alio</w:t>
      </w:r>
      <w:proofErr w:type="spellEnd"/>
      <w:r w:rsidRPr="00B75A9D">
        <w:rPr>
          <w:i/>
          <w:iCs/>
          <w:lang w:val="en-US"/>
        </w:rPr>
        <w:t xml:space="preserve"> </w:t>
      </w:r>
      <w:proofErr w:type="spellStart"/>
      <w:r w:rsidRPr="00B75A9D">
        <w:rPr>
          <w:i/>
          <w:iCs/>
          <w:lang w:val="en-US"/>
        </w:rPr>
        <w:t>solverit</w:t>
      </w:r>
      <w:proofErr w:type="spellEnd"/>
      <w:r w:rsidRPr="00B75A9D">
        <w:rPr>
          <w:i/>
          <w:iCs/>
          <w:lang w:val="en-US"/>
        </w:rPr>
        <w:t>.</w:t>
      </w:r>
    </w:p>
    <w:p w14:paraId="55513E1B" w14:textId="77777777" w:rsidR="00B75A9D" w:rsidRPr="00B75A9D" w:rsidRDefault="00B75A9D" w:rsidP="00B75A9D">
      <w:pPr>
        <w:jc w:val="both"/>
        <w:rPr>
          <w:i/>
          <w:iCs/>
          <w:lang w:val="en-US"/>
        </w:rPr>
      </w:pPr>
    </w:p>
    <w:p w14:paraId="28C88520" w14:textId="77777777" w:rsidR="00B75A9D" w:rsidRPr="00B75A9D" w:rsidRDefault="00B75A9D" w:rsidP="00B75A9D">
      <w:pPr>
        <w:jc w:val="both"/>
      </w:pPr>
      <w:r w:rsidRPr="00B75A9D">
        <w:t xml:space="preserve">J. Rezler, </w:t>
      </w:r>
      <w:r w:rsidRPr="00B75A9D">
        <w:rPr>
          <w:i/>
          <w:iCs/>
        </w:rPr>
        <w:t>Łacina dla prawników</w:t>
      </w:r>
      <w:r w:rsidRPr="00B75A9D">
        <w:t>, Warszawa 1998, s. 215-216.</w:t>
      </w:r>
    </w:p>
    <w:p w14:paraId="2FA7E502" w14:textId="77777777" w:rsidR="00B75A9D" w:rsidRPr="00B75A9D" w:rsidRDefault="00B75A9D" w:rsidP="00B75A9D">
      <w:pPr>
        <w:jc w:val="both"/>
        <w:rPr>
          <w:b/>
          <w:bCs/>
        </w:rPr>
      </w:pPr>
    </w:p>
    <w:p w14:paraId="4C1A80B8" w14:textId="77777777" w:rsidR="00B75A9D" w:rsidRDefault="00B75A9D" w:rsidP="00B75A9D">
      <w:pPr>
        <w:jc w:val="both"/>
        <w:rPr>
          <w:b/>
          <w:bCs/>
          <w:lang w:val="it-IT"/>
        </w:rPr>
      </w:pPr>
    </w:p>
    <w:p w14:paraId="34A204AE" w14:textId="38130102" w:rsidR="00B75A9D" w:rsidRPr="00B75A9D" w:rsidRDefault="00B75A9D" w:rsidP="00B75A9D">
      <w:pPr>
        <w:jc w:val="both"/>
        <w:rPr>
          <w:b/>
          <w:bCs/>
          <w:lang w:val="it-IT"/>
        </w:rPr>
      </w:pPr>
      <w:r w:rsidRPr="00B75A9D">
        <w:rPr>
          <w:b/>
          <w:bCs/>
          <w:lang w:val="it-IT"/>
        </w:rPr>
        <w:t>IV. Paremie prawnicze:</w:t>
      </w:r>
    </w:p>
    <w:p w14:paraId="469A61E0" w14:textId="77777777" w:rsidR="00B75A9D" w:rsidRPr="00B75A9D" w:rsidRDefault="00B75A9D" w:rsidP="00B75A9D">
      <w:pPr>
        <w:jc w:val="both"/>
        <w:rPr>
          <w:b/>
          <w:bCs/>
          <w:i/>
          <w:iCs/>
          <w:lang w:val="it-IT"/>
        </w:rPr>
      </w:pPr>
    </w:p>
    <w:p w14:paraId="2BA99FF9" w14:textId="5F9E50BC" w:rsidR="00B75A9D" w:rsidRPr="00B75A9D" w:rsidRDefault="00B75A9D" w:rsidP="00B75A9D">
      <w:pPr>
        <w:jc w:val="both"/>
      </w:pPr>
      <w:proofErr w:type="spellStart"/>
      <w:r w:rsidRPr="00932698">
        <w:rPr>
          <w:i/>
          <w:iCs/>
        </w:rPr>
        <w:t>Nomina</w:t>
      </w:r>
      <w:proofErr w:type="spellEnd"/>
      <w:r w:rsidRPr="00932698">
        <w:rPr>
          <w:i/>
          <w:iCs/>
        </w:rPr>
        <w:t xml:space="preserve"> ipso iure </w:t>
      </w:r>
      <w:proofErr w:type="spellStart"/>
      <w:r w:rsidRPr="00932698">
        <w:rPr>
          <w:i/>
          <w:iCs/>
        </w:rPr>
        <w:t>divisa</w:t>
      </w:r>
      <w:proofErr w:type="spellEnd"/>
      <w:r w:rsidRPr="00932698">
        <w:t xml:space="preserve"> (</w:t>
      </w:r>
      <w:r w:rsidR="003A5987" w:rsidRPr="00932698">
        <w:t xml:space="preserve">por. </w:t>
      </w:r>
      <w:r w:rsidRPr="00B75A9D">
        <w:t>C. 3</w:t>
      </w:r>
      <w:r w:rsidR="008650B7">
        <w:t xml:space="preserve">, </w:t>
      </w:r>
      <w:r w:rsidRPr="00B75A9D">
        <w:t>36, 6) – Wierzytelności dzieli się z mocy samego prawa.</w:t>
      </w:r>
    </w:p>
    <w:p w14:paraId="256AE5E1" w14:textId="72989FA4" w:rsidR="00B75A9D" w:rsidRPr="00B75A9D" w:rsidRDefault="00B75A9D" w:rsidP="00B75A9D">
      <w:pPr>
        <w:jc w:val="both"/>
      </w:pPr>
      <w:proofErr w:type="spellStart"/>
      <w:r w:rsidRPr="003A5987">
        <w:rPr>
          <w:i/>
          <w:iCs/>
          <w:lang w:val="en-US"/>
        </w:rPr>
        <w:t>Imposibilium</w:t>
      </w:r>
      <w:proofErr w:type="spellEnd"/>
      <w:r w:rsidRPr="003A5987">
        <w:rPr>
          <w:i/>
          <w:iCs/>
          <w:lang w:val="en-US"/>
        </w:rPr>
        <w:t xml:space="preserve"> </w:t>
      </w:r>
      <w:proofErr w:type="spellStart"/>
      <w:r w:rsidRPr="003A5987">
        <w:rPr>
          <w:i/>
          <w:iCs/>
          <w:lang w:val="en-US"/>
        </w:rPr>
        <w:t>nulla</w:t>
      </w:r>
      <w:proofErr w:type="spellEnd"/>
      <w:r w:rsidRPr="003A5987">
        <w:rPr>
          <w:i/>
          <w:iCs/>
          <w:lang w:val="en-US"/>
        </w:rPr>
        <w:t xml:space="preserve"> </w:t>
      </w:r>
      <w:proofErr w:type="spellStart"/>
      <w:r w:rsidRPr="003A5987">
        <w:rPr>
          <w:i/>
          <w:iCs/>
          <w:lang w:val="en-US"/>
        </w:rPr>
        <w:t>obligatio</w:t>
      </w:r>
      <w:proofErr w:type="spellEnd"/>
      <w:r w:rsidRPr="003A5987">
        <w:rPr>
          <w:i/>
          <w:iCs/>
          <w:lang w:val="en-US"/>
        </w:rPr>
        <w:t xml:space="preserve"> </w:t>
      </w:r>
      <w:proofErr w:type="spellStart"/>
      <w:r w:rsidRPr="003A5987">
        <w:rPr>
          <w:i/>
          <w:iCs/>
          <w:lang w:val="en-US"/>
        </w:rPr>
        <w:t>est</w:t>
      </w:r>
      <w:proofErr w:type="spellEnd"/>
      <w:r w:rsidRPr="003A5987">
        <w:rPr>
          <w:lang w:val="en-US"/>
        </w:rPr>
        <w:t xml:space="preserve"> (</w:t>
      </w:r>
      <w:r w:rsidR="003A5987" w:rsidRPr="003A5987">
        <w:rPr>
          <w:lang w:val="en-US"/>
        </w:rPr>
        <w:t xml:space="preserve">por. </w:t>
      </w:r>
      <w:r w:rsidRPr="00B75A9D">
        <w:t>D. 50, 17, 185) – Nie ma zobowiązania co do rzeczy niemożliwych.</w:t>
      </w:r>
    </w:p>
    <w:p w14:paraId="1101BB16" w14:textId="77777777" w:rsidR="00B75A9D" w:rsidRPr="00B75A9D" w:rsidRDefault="00B75A9D" w:rsidP="00B75A9D">
      <w:pPr>
        <w:jc w:val="both"/>
      </w:pPr>
      <w:proofErr w:type="spellStart"/>
      <w:r w:rsidRPr="00B75A9D">
        <w:rPr>
          <w:i/>
          <w:iCs/>
        </w:rPr>
        <w:t>Genus</w:t>
      </w:r>
      <w:proofErr w:type="spellEnd"/>
      <w:r w:rsidRPr="00B75A9D">
        <w:rPr>
          <w:i/>
          <w:iCs/>
        </w:rPr>
        <w:t xml:space="preserve"> </w:t>
      </w:r>
      <w:proofErr w:type="spellStart"/>
      <w:r w:rsidRPr="00B75A9D">
        <w:rPr>
          <w:i/>
          <w:iCs/>
        </w:rPr>
        <w:t>perire</w:t>
      </w:r>
      <w:proofErr w:type="spellEnd"/>
      <w:r w:rsidRPr="00B75A9D">
        <w:rPr>
          <w:i/>
          <w:iCs/>
        </w:rPr>
        <w:t xml:space="preserve"> non </w:t>
      </w:r>
      <w:proofErr w:type="spellStart"/>
      <w:r w:rsidRPr="00B75A9D">
        <w:rPr>
          <w:i/>
          <w:iCs/>
        </w:rPr>
        <w:t>censetur</w:t>
      </w:r>
      <w:proofErr w:type="spellEnd"/>
      <w:r w:rsidRPr="00B75A9D">
        <w:t xml:space="preserve"> – Uważa się, że gatunek nie ginie.</w:t>
      </w:r>
    </w:p>
    <w:p w14:paraId="0A730660" w14:textId="77777777" w:rsidR="00B75A9D" w:rsidRPr="00B75A9D" w:rsidRDefault="00B75A9D" w:rsidP="00B75A9D">
      <w:pPr>
        <w:jc w:val="both"/>
      </w:pPr>
      <w:r w:rsidRPr="00B75A9D">
        <w:rPr>
          <w:i/>
          <w:iCs/>
        </w:rPr>
        <w:t xml:space="preserve">Casum </w:t>
      </w:r>
      <w:proofErr w:type="spellStart"/>
      <w:r w:rsidRPr="00B75A9D">
        <w:rPr>
          <w:i/>
          <w:iCs/>
        </w:rPr>
        <w:t>sentit</w:t>
      </w:r>
      <w:proofErr w:type="spellEnd"/>
      <w:r w:rsidRPr="00B75A9D">
        <w:rPr>
          <w:i/>
          <w:iCs/>
        </w:rPr>
        <w:t xml:space="preserve"> dominus</w:t>
      </w:r>
      <w:r w:rsidRPr="00B75A9D">
        <w:t xml:space="preserve"> – Szkoda spowodowana siłą wyższą dotyka właściciela.</w:t>
      </w:r>
    </w:p>
    <w:p w14:paraId="79C83A02" w14:textId="77777777" w:rsidR="00B75A9D" w:rsidRPr="00932698" w:rsidRDefault="00B75A9D" w:rsidP="00B75A9D">
      <w:pPr>
        <w:jc w:val="both"/>
        <w:rPr>
          <w:lang w:val="en-US"/>
        </w:rPr>
      </w:pPr>
      <w:r w:rsidRPr="00932698">
        <w:rPr>
          <w:i/>
          <w:iCs/>
          <w:lang w:val="en-US"/>
        </w:rPr>
        <w:t xml:space="preserve">Dies </w:t>
      </w:r>
      <w:proofErr w:type="spellStart"/>
      <w:r w:rsidRPr="00932698">
        <w:rPr>
          <w:i/>
          <w:iCs/>
          <w:lang w:val="en-US"/>
        </w:rPr>
        <w:t>interpellat</w:t>
      </w:r>
      <w:proofErr w:type="spellEnd"/>
      <w:r w:rsidRPr="00932698">
        <w:rPr>
          <w:i/>
          <w:iCs/>
          <w:lang w:val="en-US"/>
        </w:rPr>
        <w:t xml:space="preserve"> pro </w:t>
      </w:r>
      <w:proofErr w:type="spellStart"/>
      <w:r w:rsidRPr="00932698">
        <w:rPr>
          <w:i/>
          <w:iCs/>
          <w:lang w:val="en-US"/>
        </w:rPr>
        <w:t>homine</w:t>
      </w:r>
      <w:proofErr w:type="spellEnd"/>
      <w:r w:rsidRPr="00932698">
        <w:rPr>
          <w:lang w:val="en-US"/>
        </w:rPr>
        <w:t xml:space="preserve"> – </w:t>
      </w:r>
      <w:proofErr w:type="spellStart"/>
      <w:r w:rsidRPr="00932698">
        <w:rPr>
          <w:lang w:val="en-US"/>
        </w:rPr>
        <w:t>Termin</w:t>
      </w:r>
      <w:proofErr w:type="spellEnd"/>
      <w:r w:rsidRPr="00932698">
        <w:rPr>
          <w:lang w:val="en-US"/>
        </w:rPr>
        <w:t xml:space="preserve"> </w:t>
      </w:r>
      <w:proofErr w:type="spellStart"/>
      <w:r w:rsidRPr="00932698">
        <w:rPr>
          <w:lang w:val="en-US"/>
        </w:rPr>
        <w:t>wzywa</w:t>
      </w:r>
      <w:proofErr w:type="spellEnd"/>
      <w:r w:rsidRPr="00932698">
        <w:rPr>
          <w:lang w:val="en-US"/>
        </w:rPr>
        <w:t xml:space="preserve"> </w:t>
      </w:r>
      <w:proofErr w:type="spellStart"/>
      <w:r w:rsidRPr="00932698">
        <w:rPr>
          <w:lang w:val="en-US"/>
        </w:rPr>
        <w:t>zamiast</w:t>
      </w:r>
      <w:proofErr w:type="spellEnd"/>
      <w:r w:rsidRPr="00932698">
        <w:rPr>
          <w:lang w:val="en-US"/>
        </w:rPr>
        <w:t xml:space="preserve"> </w:t>
      </w:r>
      <w:proofErr w:type="spellStart"/>
      <w:r w:rsidRPr="00932698">
        <w:rPr>
          <w:lang w:val="en-US"/>
        </w:rPr>
        <w:t>osoby</w:t>
      </w:r>
      <w:proofErr w:type="spellEnd"/>
      <w:r w:rsidRPr="00932698">
        <w:rPr>
          <w:lang w:val="en-US"/>
        </w:rPr>
        <w:t>.</w:t>
      </w:r>
    </w:p>
    <w:p w14:paraId="11665438" w14:textId="4F6DB58C" w:rsidR="00B75A9D" w:rsidRPr="00B75A9D" w:rsidRDefault="00B75A9D" w:rsidP="00B75A9D">
      <w:pPr>
        <w:jc w:val="both"/>
        <w:rPr>
          <w:b/>
          <w:bCs/>
        </w:rPr>
      </w:pPr>
      <w:r w:rsidRPr="003A5987">
        <w:rPr>
          <w:i/>
          <w:iCs/>
          <w:lang w:val="en-US"/>
        </w:rPr>
        <w:t xml:space="preserve">Fur semper </w:t>
      </w:r>
      <w:proofErr w:type="spellStart"/>
      <w:r w:rsidRPr="003A5987">
        <w:rPr>
          <w:i/>
          <w:iCs/>
          <w:lang w:val="en-US"/>
        </w:rPr>
        <w:t>moram</w:t>
      </w:r>
      <w:proofErr w:type="spellEnd"/>
      <w:r w:rsidRPr="003A5987">
        <w:rPr>
          <w:i/>
          <w:iCs/>
          <w:lang w:val="en-US"/>
        </w:rPr>
        <w:t xml:space="preserve"> </w:t>
      </w:r>
      <w:proofErr w:type="spellStart"/>
      <w:r w:rsidRPr="003A5987">
        <w:rPr>
          <w:i/>
          <w:iCs/>
          <w:lang w:val="en-US"/>
        </w:rPr>
        <w:t>facere</w:t>
      </w:r>
      <w:proofErr w:type="spellEnd"/>
      <w:r w:rsidRPr="003A5987">
        <w:rPr>
          <w:i/>
          <w:iCs/>
          <w:lang w:val="en-US"/>
        </w:rPr>
        <w:t xml:space="preserve"> </w:t>
      </w:r>
      <w:proofErr w:type="spellStart"/>
      <w:r w:rsidRPr="003A5987">
        <w:rPr>
          <w:i/>
          <w:iCs/>
          <w:lang w:val="en-US"/>
        </w:rPr>
        <w:t>videtur</w:t>
      </w:r>
      <w:proofErr w:type="spellEnd"/>
      <w:r w:rsidRPr="003A5987">
        <w:rPr>
          <w:i/>
          <w:iCs/>
          <w:lang w:val="en-US"/>
        </w:rPr>
        <w:t xml:space="preserve"> </w:t>
      </w:r>
      <w:r w:rsidRPr="003A5987">
        <w:rPr>
          <w:lang w:val="en-US"/>
        </w:rPr>
        <w:t>(</w:t>
      </w:r>
      <w:r w:rsidR="003A5987" w:rsidRPr="003A5987">
        <w:rPr>
          <w:lang w:val="en-US"/>
        </w:rPr>
        <w:t xml:space="preserve">por. </w:t>
      </w:r>
      <w:r w:rsidRPr="00B75A9D">
        <w:t>D. 13, 1 8, 1) – Uważa się, że złodziej zawsze znajduje się w zwłoce.</w:t>
      </w:r>
    </w:p>
    <w:p w14:paraId="1DB994A1" w14:textId="77777777" w:rsidR="00B75A9D" w:rsidRPr="00B75A9D" w:rsidRDefault="00B75A9D" w:rsidP="00B75A9D">
      <w:pPr>
        <w:jc w:val="both"/>
        <w:rPr>
          <w:b/>
          <w:bCs/>
        </w:rPr>
      </w:pPr>
    </w:p>
    <w:p w14:paraId="7387A560" w14:textId="77777777" w:rsidR="00B75A9D" w:rsidRPr="00B75A9D" w:rsidRDefault="00B75A9D" w:rsidP="00B75A9D">
      <w:pPr>
        <w:jc w:val="both"/>
        <w:rPr>
          <w:b/>
          <w:bCs/>
        </w:rPr>
      </w:pPr>
      <w:r w:rsidRPr="00B75A9D">
        <w:rPr>
          <w:b/>
          <w:bCs/>
        </w:rPr>
        <w:t>V. Problemy:</w:t>
      </w:r>
    </w:p>
    <w:p w14:paraId="35E03941" w14:textId="77777777" w:rsidR="00B75A9D" w:rsidRPr="00B75A9D" w:rsidRDefault="00B75A9D" w:rsidP="00B75A9D">
      <w:pPr>
        <w:jc w:val="both"/>
      </w:pPr>
      <w:r w:rsidRPr="00B75A9D">
        <w:t>Źródła zobowiązań.</w:t>
      </w:r>
    </w:p>
    <w:p w14:paraId="7601434F" w14:textId="77777777" w:rsidR="00B75A9D" w:rsidRPr="00B75A9D" w:rsidRDefault="00B75A9D" w:rsidP="00B75A9D">
      <w:pPr>
        <w:jc w:val="both"/>
      </w:pPr>
      <w:r w:rsidRPr="00B75A9D">
        <w:t>Zobowiązania dobrej wiary.</w:t>
      </w:r>
    </w:p>
    <w:p w14:paraId="29801F98" w14:textId="77777777" w:rsidR="00B75A9D" w:rsidRPr="00B75A9D" w:rsidRDefault="00B75A9D" w:rsidP="00B75A9D">
      <w:pPr>
        <w:jc w:val="both"/>
      </w:pPr>
      <w:r w:rsidRPr="00B75A9D">
        <w:t>Zobowiązania solidarne, w tym roszczenia regresowe.</w:t>
      </w:r>
    </w:p>
    <w:p w14:paraId="3348C14B" w14:textId="77777777" w:rsidR="00B75A9D" w:rsidRPr="00B75A9D" w:rsidRDefault="00B75A9D" w:rsidP="00B75A9D">
      <w:pPr>
        <w:jc w:val="both"/>
      </w:pPr>
      <w:r w:rsidRPr="00B75A9D">
        <w:t>Cechy ważnego świadczenia.</w:t>
      </w:r>
    </w:p>
    <w:p w14:paraId="092C2122" w14:textId="77777777" w:rsidR="00B75A9D" w:rsidRPr="00B75A9D" w:rsidRDefault="00B75A9D" w:rsidP="00B75A9D">
      <w:pPr>
        <w:jc w:val="both"/>
      </w:pPr>
      <w:r w:rsidRPr="00B75A9D">
        <w:t xml:space="preserve">Ryzyko utraty rzeczy przy świadczeniu określonym co do tożsamości i gatunkowo. </w:t>
      </w:r>
    </w:p>
    <w:p w14:paraId="7CFFC261" w14:textId="77777777" w:rsidR="00B75A9D" w:rsidRPr="00B75A9D" w:rsidRDefault="00B75A9D" w:rsidP="00B75A9D">
      <w:pPr>
        <w:jc w:val="both"/>
      </w:pPr>
      <w:r w:rsidRPr="00B75A9D">
        <w:t>Odsetki jako świadczenie.</w:t>
      </w:r>
    </w:p>
    <w:p w14:paraId="7AD109CE" w14:textId="77777777" w:rsidR="00B75A9D" w:rsidRPr="00B75A9D" w:rsidRDefault="00B75A9D" w:rsidP="00B75A9D">
      <w:pPr>
        <w:jc w:val="both"/>
      </w:pPr>
      <w:r w:rsidRPr="00B75A9D">
        <w:t>Szkoda, związek przyczynowy i wina – przesłanki odpowiedzialności odszkodowawczej.</w:t>
      </w:r>
    </w:p>
    <w:p w14:paraId="40722CBB" w14:textId="77777777" w:rsidR="00B75A9D" w:rsidRPr="00B75A9D" w:rsidRDefault="00B75A9D" w:rsidP="00B75A9D">
      <w:pPr>
        <w:jc w:val="both"/>
        <w:rPr>
          <w:b/>
          <w:bCs/>
        </w:rPr>
      </w:pPr>
    </w:p>
    <w:p w14:paraId="772AD660" w14:textId="4817927C" w:rsidR="00B75A9D" w:rsidRPr="00B75A9D" w:rsidRDefault="00B75A9D" w:rsidP="00B75A9D">
      <w:pPr>
        <w:jc w:val="both"/>
        <w:rPr>
          <w:b/>
          <w:bCs/>
          <w:lang w:val="en-US"/>
        </w:rPr>
      </w:pPr>
      <w:r w:rsidRPr="00B75A9D">
        <w:rPr>
          <w:b/>
          <w:bCs/>
          <w:lang w:val="en-US"/>
        </w:rPr>
        <w:t xml:space="preserve">VI. </w:t>
      </w:r>
      <w:proofErr w:type="spellStart"/>
      <w:r w:rsidRPr="00B75A9D">
        <w:rPr>
          <w:b/>
          <w:bCs/>
          <w:lang w:val="en-US"/>
        </w:rPr>
        <w:t>Kazus</w:t>
      </w:r>
      <w:proofErr w:type="spellEnd"/>
      <w:r w:rsidRPr="00B75A9D">
        <w:rPr>
          <w:b/>
          <w:bCs/>
          <w:lang w:val="en-US"/>
        </w:rPr>
        <w:t>:</w:t>
      </w:r>
    </w:p>
    <w:p w14:paraId="705EC195" w14:textId="5CC2530C" w:rsidR="003A5987" w:rsidRPr="003A5987" w:rsidRDefault="00B75A9D" w:rsidP="003A5987">
      <w:pPr>
        <w:pStyle w:val="NormalnyWeb"/>
        <w:shd w:val="clear" w:color="auto" w:fill="FFFFFF"/>
        <w:rPr>
          <w:b/>
          <w:bCs/>
          <w:color w:val="000000"/>
          <w:lang w:val="en-US"/>
        </w:rPr>
      </w:pPr>
      <w:r w:rsidRPr="005D4FEF">
        <w:rPr>
          <w:lang w:val="en-US"/>
        </w:rPr>
        <w:t xml:space="preserve">D. </w:t>
      </w:r>
      <w:bookmarkStart w:id="0" w:name="45.1.122"/>
      <w:r w:rsidR="003A5987" w:rsidRPr="003A5987">
        <w:rPr>
          <w:rStyle w:val="Pogrubienie"/>
          <w:b w:val="0"/>
          <w:bCs w:val="0"/>
          <w:color w:val="000000"/>
          <w:lang w:val="en-US"/>
        </w:rPr>
        <w:t>45</w:t>
      </w:r>
      <w:r w:rsidR="003A5987">
        <w:rPr>
          <w:rStyle w:val="Pogrubienie"/>
          <w:b w:val="0"/>
          <w:bCs w:val="0"/>
          <w:color w:val="000000"/>
          <w:lang w:val="en-US"/>
        </w:rPr>
        <w:t xml:space="preserve">, </w:t>
      </w:r>
      <w:r w:rsidR="003A5987" w:rsidRPr="003A5987">
        <w:rPr>
          <w:rStyle w:val="Pogrubienie"/>
          <w:b w:val="0"/>
          <w:bCs w:val="0"/>
          <w:color w:val="000000"/>
          <w:lang w:val="en-US"/>
        </w:rPr>
        <w:t>1</w:t>
      </w:r>
      <w:r w:rsidR="003A5987">
        <w:rPr>
          <w:rStyle w:val="Pogrubienie"/>
          <w:b w:val="0"/>
          <w:bCs w:val="0"/>
          <w:color w:val="000000"/>
          <w:lang w:val="en-US"/>
        </w:rPr>
        <w:t xml:space="preserve">, </w:t>
      </w:r>
      <w:r w:rsidR="003A5987" w:rsidRPr="003A5987">
        <w:rPr>
          <w:rStyle w:val="Pogrubienie"/>
          <w:b w:val="0"/>
          <w:bCs w:val="0"/>
          <w:color w:val="000000"/>
          <w:lang w:val="en-US"/>
        </w:rPr>
        <w:t>122</w:t>
      </w:r>
      <w:bookmarkEnd w:id="0"/>
      <w:r w:rsidR="003A5987" w:rsidRPr="003A5987">
        <w:rPr>
          <w:rStyle w:val="Pogrubienie"/>
          <w:b w:val="0"/>
          <w:bCs w:val="0"/>
          <w:color w:val="000000"/>
          <w:lang w:val="en-US"/>
        </w:rPr>
        <w:t xml:space="preserve"> pr.</w:t>
      </w:r>
      <w:r w:rsidR="003A5987" w:rsidRPr="003A5987">
        <w:rPr>
          <w:b/>
          <w:bCs/>
          <w:color w:val="000000"/>
          <w:lang w:val="en-US"/>
        </w:rPr>
        <w:t xml:space="preserve"> </w:t>
      </w:r>
      <w:r w:rsidR="003A5987" w:rsidRPr="003A5987">
        <w:rPr>
          <w:color w:val="000000"/>
          <w:lang w:val="en-US"/>
        </w:rPr>
        <w:t>(</w:t>
      </w:r>
      <w:r w:rsidR="003A5987" w:rsidRPr="003A5987">
        <w:rPr>
          <w:rStyle w:val="Pogrubienie"/>
          <w:b w:val="0"/>
          <w:bCs w:val="0"/>
          <w:color w:val="000000"/>
          <w:lang w:val="en-US"/>
        </w:rPr>
        <w:t xml:space="preserve">Scaevola </w:t>
      </w:r>
      <w:proofErr w:type="spellStart"/>
      <w:r w:rsidR="003A5987" w:rsidRPr="00932698">
        <w:rPr>
          <w:rStyle w:val="Pogrubienie"/>
          <w:b w:val="0"/>
          <w:bCs w:val="0"/>
          <w:i/>
          <w:iCs/>
          <w:color w:val="000000"/>
          <w:lang w:val="en-US"/>
        </w:rPr>
        <w:t>libro</w:t>
      </w:r>
      <w:proofErr w:type="spellEnd"/>
      <w:r w:rsidR="003A5987" w:rsidRPr="00932698">
        <w:rPr>
          <w:rStyle w:val="Pogrubienie"/>
          <w:b w:val="0"/>
          <w:bCs w:val="0"/>
          <w:i/>
          <w:iCs/>
          <w:color w:val="000000"/>
          <w:lang w:val="en-US"/>
        </w:rPr>
        <w:t xml:space="preserve"> </w:t>
      </w:r>
      <w:proofErr w:type="spellStart"/>
      <w:r w:rsidR="00932698" w:rsidRPr="00932698">
        <w:rPr>
          <w:rStyle w:val="Pogrubienie"/>
          <w:b w:val="0"/>
          <w:bCs w:val="0"/>
          <w:i/>
          <w:iCs/>
          <w:color w:val="000000"/>
          <w:lang w:val="en-US"/>
        </w:rPr>
        <w:t>vicensimo</w:t>
      </w:r>
      <w:proofErr w:type="spellEnd"/>
      <w:r w:rsidR="00932698" w:rsidRPr="00932698">
        <w:rPr>
          <w:rStyle w:val="Pogrubienie"/>
          <w:b w:val="0"/>
          <w:bCs w:val="0"/>
          <w:i/>
          <w:iCs/>
          <w:color w:val="000000"/>
          <w:lang w:val="en-US"/>
        </w:rPr>
        <w:t xml:space="preserve"> octavo</w:t>
      </w:r>
      <w:r w:rsidR="003A5987" w:rsidRPr="003A5987">
        <w:rPr>
          <w:rStyle w:val="Pogrubienie"/>
          <w:b w:val="0"/>
          <w:bCs w:val="0"/>
          <w:color w:val="000000"/>
          <w:lang w:val="en-US"/>
        </w:rPr>
        <w:t xml:space="preserve"> </w:t>
      </w:r>
      <w:proofErr w:type="spellStart"/>
      <w:r w:rsidR="003A5987" w:rsidRPr="003A5987">
        <w:rPr>
          <w:rStyle w:val="Pogrubienie"/>
          <w:b w:val="0"/>
          <w:bCs w:val="0"/>
          <w:i/>
          <w:iCs/>
          <w:color w:val="000000"/>
          <w:lang w:val="en-US"/>
        </w:rPr>
        <w:t>digestorum</w:t>
      </w:r>
      <w:proofErr w:type="spellEnd"/>
      <w:r w:rsidR="003A5987" w:rsidRPr="003A5987">
        <w:rPr>
          <w:rStyle w:val="Pogrubienie"/>
          <w:b w:val="0"/>
          <w:bCs w:val="0"/>
          <w:color w:val="000000"/>
          <w:lang w:val="en-US"/>
        </w:rPr>
        <w:t>):</w:t>
      </w:r>
    </w:p>
    <w:p w14:paraId="7E355B13" w14:textId="2CA8F060" w:rsidR="003A5987" w:rsidRPr="003A5987" w:rsidRDefault="003A5987" w:rsidP="003A5987">
      <w:pPr>
        <w:pStyle w:val="NormalnyWeb"/>
        <w:shd w:val="clear" w:color="auto" w:fill="FFFFFF"/>
        <w:jc w:val="both"/>
        <w:rPr>
          <w:b/>
          <w:bCs/>
          <w:i/>
          <w:iCs/>
          <w:color w:val="000000"/>
          <w:lang w:val="en-US"/>
        </w:rPr>
      </w:pPr>
      <w:r w:rsidRPr="003A5987">
        <w:rPr>
          <w:rStyle w:val="Pogrubienie"/>
          <w:b w:val="0"/>
          <w:bCs w:val="0"/>
          <w:i/>
          <w:iCs/>
          <w:color w:val="000000"/>
          <w:lang w:val="en-US"/>
        </w:rPr>
        <w:t xml:space="preserve">Qui </w:t>
      </w:r>
      <w:proofErr w:type="spellStart"/>
      <w:r w:rsidRPr="003A5987">
        <w:rPr>
          <w:rStyle w:val="Pogrubienie"/>
          <w:b w:val="0"/>
          <w:bCs w:val="0"/>
          <w:i/>
          <w:iCs/>
          <w:color w:val="000000"/>
          <w:lang w:val="en-US"/>
        </w:rPr>
        <w:t>Romae</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mutuam</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pecuniam</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acceperat</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solvendam</w:t>
      </w:r>
      <w:proofErr w:type="spellEnd"/>
      <w:r w:rsidRPr="003A5987">
        <w:rPr>
          <w:rStyle w:val="Pogrubienie"/>
          <w:b w:val="0"/>
          <w:bCs w:val="0"/>
          <w:i/>
          <w:iCs/>
          <w:color w:val="000000"/>
          <w:lang w:val="en-US"/>
        </w:rPr>
        <w:t xml:space="preserve"> in </w:t>
      </w:r>
      <w:proofErr w:type="spellStart"/>
      <w:r w:rsidRPr="003A5987">
        <w:rPr>
          <w:rStyle w:val="Pogrubienie"/>
          <w:b w:val="0"/>
          <w:bCs w:val="0"/>
          <w:i/>
          <w:iCs/>
          <w:color w:val="000000"/>
          <w:lang w:val="en-US"/>
        </w:rPr>
        <w:t>longinqua</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provincia</w:t>
      </w:r>
      <w:proofErr w:type="spellEnd"/>
      <w:r w:rsidRPr="003A5987">
        <w:rPr>
          <w:rStyle w:val="Pogrubienie"/>
          <w:b w:val="0"/>
          <w:bCs w:val="0"/>
          <w:i/>
          <w:iCs/>
          <w:color w:val="000000"/>
          <w:lang w:val="en-US"/>
        </w:rPr>
        <w:t xml:space="preserve"> per menses </w:t>
      </w:r>
      <w:proofErr w:type="spellStart"/>
      <w:r w:rsidRPr="003A5987">
        <w:rPr>
          <w:rStyle w:val="Pogrubienie"/>
          <w:b w:val="0"/>
          <w:bCs w:val="0"/>
          <w:i/>
          <w:iCs/>
          <w:color w:val="000000"/>
          <w:lang w:val="en-US"/>
        </w:rPr>
        <w:t>tres</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eamque</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ibi</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dari</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stipulanti</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spopondisset</w:t>
      </w:r>
      <w:proofErr w:type="spellEnd"/>
      <w:r w:rsidRPr="003A5987">
        <w:rPr>
          <w:rStyle w:val="Pogrubienie"/>
          <w:b w:val="0"/>
          <w:bCs w:val="0"/>
          <w:i/>
          <w:iCs/>
          <w:color w:val="000000"/>
          <w:lang w:val="en-US"/>
        </w:rPr>
        <w:t xml:space="preserve">, post </w:t>
      </w:r>
      <w:proofErr w:type="spellStart"/>
      <w:r w:rsidRPr="003A5987">
        <w:rPr>
          <w:rStyle w:val="Pogrubienie"/>
          <w:b w:val="0"/>
          <w:bCs w:val="0"/>
          <w:i/>
          <w:iCs/>
          <w:color w:val="000000"/>
          <w:lang w:val="en-US"/>
        </w:rPr>
        <w:t>paucos</w:t>
      </w:r>
      <w:proofErr w:type="spellEnd"/>
      <w:r w:rsidRPr="003A5987">
        <w:rPr>
          <w:rStyle w:val="Pogrubienie"/>
          <w:b w:val="0"/>
          <w:bCs w:val="0"/>
          <w:i/>
          <w:iCs/>
          <w:color w:val="000000"/>
          <w:lang w:val="en-US"/>
        </w:rPr>
        <w:t xml:space="preserve"> dies </w:t>
      </w:r>
      <w:proofErr w:type="spellStart"/>
      <w:r w:rsidRPr="003A5987">
        <w:rPr>
          <w:rStyle w:val="Pogrubienie"/>
          <w:b w:val="0"/>
          <w:bCs w:val="0"/>
          <w:i/>
          <w:iCs/>
          <w:color w:val="000000"/>
          <w:lang w:val="en-US"/>
        </w:rPr>
        <w:t>Romae</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testato</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creditori</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dixit</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paratum</w:t>
      </w:r>
      <w:proofErr w:type="spellEnd"/>
      <w:r w:rsidRPr="003A5987">
        <w:rPr>
          <w:rStyle w:val="Pogrubienie"/>
          <w:b w:val="0"/>
          <w:bCs w:val="0"/>
          <w:i/>
          <w:iCs/>
          <w:color w:val="000000"/>
          <w:lang w:val="en-US"/>
        </w:rPr>
        <w:t xml:space="preserve"> se </w:t>
      </w:r>
      <w:proofErr w:type="spellStart"/>
      <w:r w:rsidRPr="003A5987">
        <w:rPr>
          <w:rStyle w:val="Pogrubienie"/>
          <w:b w:val="0"/>
          <w:bCs w:val="0"/>
          <w:i/>
          <w:iCs/>
          <w:color w:val="000000"/>
          <w:lang w:val="en-US"/>
        </w:rPr>
        <w:t>esse</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Romae</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eam</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numerare</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detracta</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ea</w:t>
      </w:r>
      <w:proofErr w:type="spellEnd"/>
      <w:r w:rsidRPr="003A5987">
        <w:rPr>
          <w:rStyle w:val="Pogrubienie"/>
          <w:b w:val="0"/>
          <w:bCs w:val="0"/>
          <w:i/>
          <w:iCs/>
          <w:color w:val="000000"/>
          <w:lang w:val="en-US"/>
        </w:rPr>
        <w:t xml:space="preserve"> summa, </w:t>
      </w:r>
      <w:proofErr w:type="spellStart"/>
      <w:r w:rsidRPr="003A5987">
        <w:rPr>
          <w:rStyle w:val="Pogrubienie"/>
          <w:b w:val="0"/>
          <w:bCs w:val="0"/>
          <w:i/>
          <w:iCs/>
          <w:color w:val="000000"/>
          <w:lang w:val="en-US"/>
        </w:rPr>
        <w:t>quam</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creditori</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suo</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usurarum</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nomine</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dederat</w:t>
      </w:r>
      <w:proofErr w:type="spellEnd"/>
      <w:r w:rsidRPr="003A5987">
        <w:rPr>
          <w:rStyle w:val="Pogrubienie"/>
          <w:b w:val="0"/>
          <w:bCs w:val="0"/>
          <w:i/>
          <w:iCs/>
          <w:color w:val="000000"/>
          <w:lang w:val="en-US"/>
        </w:rPr>
        <w:t xml:space="preserve">. Quaesitum </w:t>
      </w:r>
      <w:proofErr w:type="spellStart"/>
      <w:r w:rsidRPr="003A5987">
        <w:rPr>
          <w:rStyle w:val="Pogrubienie"/>
          <w:b w:val="0"/>
          <w:bCs w:val="0"/>
          <w:i/>
          <w:iCs/>
          <w:color w:val="000000"/>
          <w:lang w:val="en-US"/>
        </w:rPr>
        <w:t>est</w:t>
      </w:r>
      <w:proofErr w:type="spellEnd"/>
      <w:r w:rsidRPr="003A5987">
        <w:rPr>
          <w:rStyle w:val="Pogrubienie"/>
          <w:b w:val="0"/>
          <w:bCs w:val="0"/>
          <w:i/>
          <w:iCs/>
          <w:color w:val="000000"/>
          <w:lang w:val="en-US"/>
        </w:rPr>
        <w:t xml:space="preserve">, cum in integrum </w:t>
      </w:r>
      <w:proofErr w:type="spellStart"/>
      <w:r w:rsidRPr="003A5987">
        <w:rPr>
          <w:rStyle w:val="Pogrubienie"/>
          <w:b w:val="0"/>
          <w:bCs w:val="0"/>
          <w:i/>
          <w:iCs/>
          <w:color w:val="000000"/>
          <w:lang w:val="en-US"/>
        </w:rPr>
        <w:t>summam</w:t>
      </w:r>
      <w:proofErr w:type="spellEnd"/>
      <w:r w:rsidRPr="003A5987">
        <w:rPr>
          <w:rStyle w:val="Pogrubienie"/>
          <w:b w:val="0"/>
          <w:bCs w:val="0"/>
          <w:i/>
          <w:iCs/>
          <w:color w:val="000000"/>
          <w:lang w:val="en-US"/>
        </w:rPr>
        <w:t xml:space="preserve">, qua </w:t>
      </w:r>
      <w:proofErr w:type="spellStart"/>
      <w:r w:rsidRPr="003A5987">
        <w:rPr>
          <w:rStyle w:val="Pogrubienie"/>
          <w:b w:val="0"/>
          <w:bCs w:val="0"/>
          <w:i/>
          <w:iCs/>
          <w:color w:val="000000"/>
          <w:lang w:val="en-US"/>
        </w:rPr>
        <w:t>stipulatione</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obligatus</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est</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optulerit</w:t>
      </w:r>
      <w:proofErr w:type="spellEnd"/>
      <w:r w:rsidRPr="003A5987">
        <w:rPr>
          <w:rStyle w:val="Pogrubienie"/>
          <w:b w:val="0"/>
          <w:bCs w:val="0"/>
          <w:i/>
          <w:iCs/>
          <w:color w:val="000000"/>
          <w:lang w:val="en-US"/>
        </w:rPr>
        <w:t xml:space="preserve">, an </w:t>
      </w:r>
      <w:proofErr w:type="spellStart"/>
      <w:r w:rsidRPr="003A5987">
        <w:rPr>
          <w:rStyle w:val="Pogrubienie"/>
          <w:b w:val="0"/>
          <w:bCs w:val="0"/>
          <w:i/>
          <w:iCs/>
          <w:color w:val="000000"/>
          <w:lang w:val="en-US"/>
        </w:rPr>
        <w:t>eo</w:t>
      </w:r>
      <w:proofErr w:type="spellEnd"/>
      <w:r w:rsidRPr="003A5987">
        <w:rPr>
          <w:rStyle w:val="Pogrubienie"/>
          <w:b w:val="0"/>
          <w:bCs w:val="0"/>
          <w:i/>
          <w:iCs/>
          <w:color w:val="000000"/>
          <w:lang w:val="en-US"/>
        </w:rPr>
        <w:t xml:space="preserve"> loco, in quo </w:t>
      </w:r>
      <w:proofErr w:type="spellStart"/>
      <w:r w:rsidRPr="003A5987">
        <w:rPr>
          <w:rStyle w:val="Pogrubienie"/>
          <w:b w:val="0"/>
          <w:bCs w:val="0"/>
          <w:i/>
          <w:iCs/>
          <w:color w:val="000000"/>
          <w:lang w:val="en-US"/>
        </w:rPr>
        <w:t>solvenda</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promissa</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est</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sua</w:t>
      </w:r>
      <w:proofErr w:type="spellEnd"/>
      <w:r w:rsidRPr="003A5987">
        <w:rPr>
          <w:rStyle w:val="Pogrubienie"/>
          <w:b w:val="0"/>
          <w:bCs w:val="0"/>
          <w:i/>
          <w:iCs/>
          <w:color w:val="000000"/>
          <w:lang w:val="en-US"/>
        </w:rPr>
        <w:t xml:space="preserve"> die integra </w:t>
      </w:r>
      <w:proofErr w:type="spellStart"/>
      <w:r w:rsidRPr="003A5987">
        <w:rPr>
          <w:rStyle w:val="Pogrubienie"/>
          <w:b w:val="0"/>
          <w:bCs w:val="0"/>
          <w:i/>
          <w:iCs/>
          <w:color w:val="000000"/>
          <w:lang w:val="en-US"/>
        </w:rPr>
        <w:t>peti</w:t>
      </w:r>
      <w:proofErr w:type="spellEnd"/>
      <w:r w:rsidRPr="003A5987">
        <w:rPr>
          <w:rStyle w:val="Pogrubienie"/>
          <w:b w:val="0"/>
          <w:bCs w:val="0"/>
          <w:i/>
          <w:iCs/>
          <w:color w:val="000000"/>
          <w:lang w:val="en-US"/>
        </w:rPr>
        <w:t xml:space="preserve"> posset. </w:t>
      </w:r>
      <w:proofErr w:type="spellStart"/>
      <w:r w:rsidRPr="003A5987">
        <w:rPr>
          <w:rStyle w:val="Pogrubienie"/>
          <w:b w:val="0"/>
          <w:bCs w:val="0"/>
          <w:i/>
          <w:iCs/>
          <w:color w:val="000000"/>
          <w:lang w:val="en-US"/>
        </w:rPr>
        <w:t>Respondit</w:t>
      </w:r>
      <w:proofErr w:type="spellEnd"/>
      <w:r w:rsidRPr="003A5987">
        <w:rPr>
          <w:rStyle w:val="Pogrubienie"/>
          <w:b w:val="0"/>
          <w:bCs w:val="0"/>
          <w:i/>
          <w:iCs/>
          <w:color w:val="000000"/>
          <w:lang w:val="en-US"/>
        </w:rPr>
        <w:t xml:space="preserve"> posse </w:t>
      </w:r>
      <w:proofErr w:type="spellStart"/>
      <w:r w:rsidRPr="003A5987">
        <w:rPr>
          <w:rStyle w:val="Pogrubienie"/>
          <w:b w:val="0"/>
          <w:bCs w:val="0"/>
          <w:i/>
          <w:iCs/>
          <w:color w:val="000000"/>
          <w:lang w:val="en-US"/>
        </w:rPr>
        <w:t>stipulatorem</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sua</w:t>
      </w:r>
      <w:proofErr w:type="spellEnd"/>
      <w:r w:rsidRPr="003A5987">
        <w:rPr>
          <w:rStyle w:val="Pogrubienie"/>
          <w:b w:val="0"/>
          <w:bCs w:val="0"/>
          <w:i/>
          <w:iCs/>
          <w:color w:val="000000"/>
          <w:lang w:val="en-US"/>
        </w:rPr>
        <w:t xml:space="preserve"> die </w:t>
      </w:r>
      <w:proofErr w:type="spellStart"/>
      <w:r w:rsidRPr="003A5987">
        <w:rPr>
          <w:rStyle w:val="Pogrubienie"/>
          <w:b w:val="0"/>
          <w:bCs w:val="0"/>
          <w:i/>
          <w:iCs/>
          <w:color w:val="000000"/>
          <w:lang w:val="en-US"/>
        </w:rPr>
        <w:t>ibi</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ubi</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solvendam</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stipulatus</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est</w:t>
      </w:r>
      <w:proofErr w:type="spellEnd"/>
      <w:r w:rsidRPr="003A5987">
        <w:rPr>
          <w:rStyle w:val="Pogrubienie"/>
          <w:b w:val="0"/>
          <w:bCs w:val="0"/>
          <w:i/>
          <w:iCs/>
          <w:color w:val="000000"/>
          <w:lang w:val="en-US"/>
        </w:rPr>
        <w:t xml:space="preserve">, </w:t>
      </w:r>
      <w:proofErr w:type="spellStart"/>
      <w:r w:rsidRPr="003A5987">
        <w:rPr>
          <w:rStyle w:val="Pogrubienie"/>
          <w:b w:val="0"/>
          <w:bCs w:val="0"/>
          <w:i/>
          <w:iCs/>
          <w:color w:val="000000"/>
          <w:lang w:val="en-US"/>
        </w:rPr>
        <w:t>petere</w:t>
      </w:r>
      <w:proofErr w:type="spellEnd"/>
      <w:r w:rsidRPr="003A5987">
        <w:rPr>
          <w:rStyle w:val="Pogrubienie"/>
          <w:b w:val="0"/>
          <w:bCs w:val="0"/>
          <w:i/>
          <w:iCs/>
          <w:color w:val="000000"/>
          <w:lang w:val="en-US"/>
        </w:rPr>
        <w:t>.</w:t>
      </w:r>
    </w:p>
    <w:p w14:paraId="15A293EF" w14:textId="77777777" w:rsidR="00B75A9D" w:rsidRPr="005D4FEF" w:rsidRDefault="00B75A9D" w:rsidP="00B75A9D">
      <w:pPr>
        <w:jc w:val="both"/>
        <w:rPr>
          <w:lang w:val="en-US"/>
        </w:rPr>
      </w:pPr>
    </w:p>
    <w:p w14:paraId="5DA8815B" w14:textId="33768C23" w:rsidR="00B75A9D" w:rsidRPr="00B75A9D" w:rsidRDefault="00B75A9D" w:rsidP="00B75A9D">
      <w:pPr>
        <w:jc w:val="both"/>
      </w:pPr>
      <w:r w:rsidRPr="00B75A9D">
        <w:t>D. 45</w:t>
      </w:r>
      <w:r w:rsidR="003A5987">
        <w:t xml:space="preserve">, </w:t>
      </w:r>
      <w:r w:rsidRPr="00B75A9D">
        <w:t>1</w:t>
      </w:r>
      <w:r w:rsidR="003A5987">
        <w:t xml:space="preserve">, </w:t>
      </w:r>
      <w:r w:rsidR="00160C81">
        <w:t>122 pr. (</w:t>
      </w:r>
      <w:proofErr w:type="spellStart"/>
      <w:r w:rsidR="00160C81">
        <w:t>Scaevola</w:t>
      </w:r>
      <w:proofErr w:type="spellEnd"/>
      <w:r w:rsidR="00160C81">
        <w:t xml:space="preserve"> w księdze dwudziestej ósmej Digestów): Ktoś, kto otrzymał pożyczkę w Rzymie, obiecał </w:t>
      </w:r>
      <w:proofErr w:type="spellStart"/>
      <w:r w:rsidR="00160C81">
        <w:t>stypulacyjnie</w:t>
      </w:r>
      <w:proofErr w:type="spellEnd"/>
      <w:r w:rsidR="00160C81">
        <w:t xml:space="preserve"> zwrócić ja w ciągu trzech miesięcy w odległej prowincji. W kilka dni później, w obecności świadków, poinformował wierzyciela w Rzymie, iż gotów jest uregulować należność tamże, z potrąceniem sumy, którą wypłacił mu już wcześniej tytułem procentu. Powstała wątpliwość, czy skoro zaoferował zwrot wszystkiego, do czego zobowiązał się za pomocą stypulacji, czy wierzyciel może nadal żądać we właściwym terminie oddania całości długu tam, gdzie zostało mu przyrzeczone. [</w:t>
      </w:r>
      <w:proofErr w:type="spellStart"/>
      <w:r w:rsidR="00160C81">
        <w:t>Scaevola</w:t>
      </w:r>
      <w:proofErr w:type="spellEnd"/>
      <w:r w:rsidR="00160C81">
        <w:t>] odpowiedział, że wierzyciel może we właściwym terminie żądać tam, gdzie należy świadczyć to, co zostało przyrzeczone.</w:t>
      </w:r>
      <w:bookmarkStart w:id="1" w:name="_GoBack"/>
      <w:bookmarkEnd w:id="1"/>
    </w:p>
    <w:p w14:paraId="2477679D" w14:textId="77777777" w:rsidR="00B75A9D" w:rsidRPr="00B75A9D" w:rsidRDefault="00B75A9D" w:rsidP="00B75A9D">
      <w:pPr>
        <w:jc w:val="both"/>
        <w:rPr>
          <w:b/>
          <w:bCs/>
        </w:rPr>
      </w:pPr>
    </w:p>
    <w:p w14:paraId="13CEA690" w14:textId="77777777" w:rsidR="00B75A9D" w:rsidRPr="00B75A9D" w:rsidRDefault="00B75A9D" w:rsidP="00B75A9D">
      <w:pPr>
        <w:jc w:val="both"/>
        <w:rPr>
          <w:b/>
          <w:bCs/>
        </w:rPr>
      </w:pPr>
      <w:r w:rsidRPr="00B75A9D">
        <w:rPr>
          <w:b/>
          <w:bCs/>
        </w:rPr>
        <w:t>VII. Lektury dodatkowe</w:t>
      </w:r>
    </w:p>
    <w:p w14:paraId="06DD0234" w14:textId="77777777" w:rsidR="00B75A9D" w:rsidRPr="00B75A9D" w:rsidRDefault="00B75A9D" w:rsidP="00B75A9D">
      <w:pPr>
        <w:jc w:val="both"/>
        <w:rPr>
          <w:b/>
          <w:bCs/>
        </w:rPr>
      </w:pPr>
    </w:p>
    <w:p w14:paraId="67AA3212" w14:textId="77777777" w:rsidR="00B75A9D" w:rsidRPr="00B75A9D" w:rsidRDefault="00B75A9D" w:rsidP="00B75A9D">
      <w:pPr>
        <w:jc w:val="both"/>
      </w:pPr>
      <w:r w:rsidRPr="00B75A9D">
        <w:t xml:space="preserve">Dajczak, W., „Natura umowy” w argumentacji prawników rzymskich, [w:] </w:t>
      </w:r>
      <w:proofErr w:type="spellStart"/>
      <w:r w:rsidRPr="00B75A9D">
        <w:rPr>
          <w:i/>
          <w:iCs/>
        </w:rPr>
        <w:t>Consul</w:t>
      </w:r>
      <w:proofErr w:type="spellEnd"/>
      <w:r w:rsidRPr="00B75A9D">
        <w:rPr>
          <w:i/>
          <w:iCs/>
        </w:rPr>
        <w:t xml:space="preserve"> </w:t>
      </w:r>
      <w:proofErr w:type="spellStart"/>
      <w:r w:rsidRPr="00B75A9D">
        <w:rPr>
          <w:i/>
          <w:iCs/>
        </w:rPr>
        <w:t>est</w:t>
      </w:r>
      <w:proofErr w:type="spellEnd"/>
      <w:r w:rsidRPr="00B75A9D">
        <w:rPr>
          <w:i/>
          <w:iCs/>
        </w:rPr>
        <w:t xml:space="preserve"> iuris et </w:t>
      </w:r>
      <w:proofErr w:type="spellStart"/>
      <w:r w:rsidRPr="00B75A9D">
        <w:rPr>
          <w:i/>
          <w:iCs/>
        </w:rPr>
        <w:t>patriae</w:t>
      </w:r>
      <w:proofErr w:type="spellEnd"/>
      <w:r w:rsidRPr="00B75A9D">
        <w:rPr>
          <w:i/>
          <w:iCs/>
        </w:rPr>
        <w:t xml:space="preserve"> defensor. Księga pamiątkowa dedykowana Andrzejowi Kremerowi</w:t>
      </w:r>
      <w:r w:rsidRPr="00B75A9D">
        <w:t xml:space="preserve">, red. F. Longchamps de </w:t>
      </w:r>
      <w:proofErr w:type="spellStart"/>
      <w:r w:rsidRPr="00B75A9D">
        <w:t>Bérier</w:t>
      </w:r>
      <w:proofErr w:type="spellEnd"/>
      <w:r w:rsidRPr="00B75A9D">
        <w:t xml:space="preserve">, R. </w:t>
      </w:r>
      <w:proofErr w:type="spellStart"/>
      <w:r w:rsidRPr="00B75A9D">
        <w:t>Sarkowicz</w:t>
      </w:r>
      <w:proofErr w:type="spellEnd"/>
      <w:r w:rsidRPr="00B75A9D">
        <w:t xml:space="preserve">, M. </w:t>
      </w:r>
      <w:proofErr w:type="spellStart"/>
      <w:r w:rsidRPr="00B75A9D">
        <w:t>Szpunar</w:t>
      </w:r>
      <w:proofErr w:type="spellEnd"/>
      <w:r w:rsidRPr="00B75A9D">
        <w:t>, Kraków 2012, s. 29-45</w:t>
      </w:r>
    </w:p>
    <w:p w14:paraId="074FCAB0" w14:textId="77777777" w:rsidR="00B75A9D" w:rsidRPr="00B75A9D" w:rsidRDefault="00B75A9D" w:rsidP="00B75A9D">
      <w:pPr>
        <w:jc w:val="both"/>
      </w:pPr>
    </w:p>
    <w:p w14:paraId="1B1F75DE" w14:textId="77777777" w:rsidR="00B75A9D" w:rsidRPr="00B75A9D" w:rsidRDefault="00932698" w:rsidP="00B75A9D">
      <w:pPr>
        <w:jc w:val="both"/>
      </w:pPr>
      <w:hyperlink r:id="rId5" w:history="1">
        <w:r w:rsidR="00B75A9D" w:rsidRPr="00B75A9D">
          <w:rPr>
            <w:rStyle w:val="Hipercze"/>
            <w:color w:val="auto"/>
            <w:u w:val="none"/>
          </w:rPr>
          <w:t>https://www.law.uj.edu.pl/kprz/wp-content/uploads/2017/01/kremer-calosc.pdf</w:t>
        </w:r>
      </w:hyperlink>
    </w:p>
    <w:p w14:paraId="20F97468" w14:textId="77777777" w:rsidR="00B75A9D" w:rsidRPr="00B75A9D" w:rsidRDefault="00B75A9D" w:rsidP="00B75A9D">
      <w:pPr>
        <w:jc w:val="both"/>
      </w:pPr>
    </w:p>
    <w:p w14:paraId="1CF37A72" w14:textId="77777777" w:rsidR="00B75A9D" w:rsidRPr="00B75A9D" w:rsidRDefault="00B75A9D" w:rsidP="00B75A9D">
      <w:pPr>
        <w:jc w:val="both"/>
      </w:pPr>
    </w:p>
    <w:p w14:paraId="43AD37E3" w14:textId="77777777" w:rsidR="00B75A9D" w:rsidRPr="00B75A9D" w:rsidRDefault="00B75A9D" w:rsidP="00B75A9D">
      <w:pPr>
        <w:jc w:val="both"/>
      </w:pPr>
      <w:r w:rsidRPr="00B75A9D">
        <w:t>Kacprzak, A., Sprzedaż rzeczy kradzionej, „Zeszyty Prawnicze” 2.1 (2002), s. 93-104</w:t>
      </w:r>
    </w:p>
    <w:p w14:paraId="6745DC73" w14:textId="77777777" w:rsidR="00B75A9D" w:rsidRPr="00B75A9D" w:rsidRDefault="00B75A9D" w:rsidP="00B75A9D">
      <w:pPr>
        <w:jc w:val="both"/>
      </w:pPr>
    </w:p>
    <w:p w14:paraId="7E271193" w14:textId="77777777" w:rsidR="00B75A9D" w:rsidRPr="00B75A9D" w:rsidRDefault="00B75A9D" w:rsidP="00B75A9D">
      <w:pPr>
        <w:jc w:val="both"/>
      </w:pPr>
      <w:r w:rsidRPr="00B75A9D">
        <w:t>https://bazhum.muzhp.pl/media/files/Zeszyty_Prawnicze/Zeszyty_Prawnicze-r2002-t2-n1/Zeszyty_Prawnicze-r2002-t2-n1-s93-104/Zeszyty_Prawnicze-r2002-t2-n1-s93-104.pdf</w:t>
      </w:r>
    </w:p>
    <w:p w14:paraId="3BDA2086" w14:textId="77777777" w:rsidR="00B75A9D" w:rsidRPr="00B75A9D" w:rsidRDefault="00B75A9D" w:rsidP="00B75A9D">
      <w:pPr>
        <w:jc w:val="both"/>
      </w:pPr>
    </w:p>
    <w:p w14:paraId="3A1E92B7" w14:textId="77777777" w:rsidR="00B75A9D" w:rsidRPr="00B75A9D" w:rsidRDefault="00B75A9D" w:rsidP="00B75A9D">
      <w:pPr>
        <w:jc w:val="both"/>
      </w:pPr>
    </w:p>
    <w:p w14:paraId="41EF4EBF" w14:textId="77777777" w:rsidR="00B75A9D" w:rsidRPr="00B75A9D" w:rsidRDefault="00B75A9D" w:rsidP="00B75A9D">
      <w:pPr>
        <w:jc w:val="both"/>
      </w:pPr>
      <w:r w:rsidRPr="00B75A9D">
        <w:t>Palmirski, T., Rzymskie korzenie regulacji prawnej zawartej w art. 433 k.c. w zakresie odpowiedzialności za szkodę wyrządzoną przez wyrzucenie, wylanie lub spadnięcie przedmiotu z pomieszczenia, „Palestra” 1998, 42/5-6 (485-486), s. 25-32</w:t>
      </w:r>
    </w:p>
    <w:p w14:paraId="14ACCE2E" w14:textId="77777777" w:rsidR="00B75A9D" w:rsidRPr="00B75A9D" w:rsidRDefault="00B75A9D" w:rsidP="00B75A9D">
      <w:pPr>
        <w:jc w:val="both"/>
      </w:pPr>
    </w:p>
    <w:p w14:paraId="446E778E" w14:textId="77777777" w:rsidR="00B75A9D" w:rsidRPr="00B75A9D" w:rsidRDefault="00B75A9D" w:rsidP="00B75A9D">
      <w:pPr>
        <w:jc w:val="both"/>
      </w:pPr>
      <w:r w:rsidRPr="00B75A9D">
        <w:t>https://bazhum.muzhp.pl/media/files/Palestra/Palestra-r1998-t42-n5_6(485_486)/Palestra-r1998-t42-n5_6(485_486)-s25-32/Palestra-r1998-t42-n5_6(485_486)-s25-32.pdf</w:t>
      </w:r>
    </w:p>
    <w:p w14:paraId="5CED48F1" w14:textId="77777777" w:rsidR="00B75A9D" w:rsidRPr="00B75A9D" w:rsidRDefault="00B75A9D" w:rsidP="00B75A9D">
      <w:pPr>
        <w:jc w:val="both"/>
        <w:rPr>
          <w:b/>
          <w:bCs/>
        </w:rPr>
      </w:pPr>
    </w:p>
    <w:p w14:paraId="161434E6" w14:textId="77777777" w:rsidR="00B75A9D" w:rsidRPr="00B75A9D" w:rsidRDefault="00B75A9D" w:rsidP="00B75A9D">
      <w:pPr>
        <w:jc w:val="both"/>
        <w:rPr>
          <w:b/>
          <w:bCs/>
        </w:rPr>
      </w:pPr>
    </w:p>
    <w:p w14:paraId="203E0BE3" w14:textId="77777777" w:rsidR="00B75A9D" w:rsidRPr="00B75A9D" w:rsidRDefault="00B75A9D" w:rsidP="00B75A9D">
      <w:pPr>
        <w:jc w:val="both"/>
        <w:rPr>
          <w:b/>
          <w:bCs/>
        </w:rPr>
      </w:pPr>
      <w:r w:rsidRPr="00B75A9D">
        <w:rPr>
          <w:b/>
          <w:bCs/>
        </w:rPr>
        <w:t>VIII. Planowany przebieg zajęć:</w:t>
      </w:r>
    </w:p>
    <w:p w14:paraId="075ABD03" w14:textId="77777777" w:rsidR="00B75A9D" w:rsidRPr="00B75A9D" w:rsidRDefault="00B75A9D" w:rsidP="00B75A9D">
      <w:pPr>
        <w:jc w:val="both"/>
      </w:pPr>
      <w:r w:rsidRPr="00B75A9D">
        <w:t>sprawdzenie obecności</w:t>
      </w:r>
    </w:p>
    <w:p w14:paraId="3F11E2BF" w14:textId="77777777" w:rsidR="00B75A9D" w:rsidRPr="00B75A9D" w:rsidRDefault="00B75A9D" w:rsidP="00B75A9D">
      <w:pPr>
        <w:jc w:val="both"/>
      </w:pPr>
      <w:r w:rsidRPr="00B75A9D">
        <w:t>sprawdzenie wykonania zadań</w:t>
      </w:r>
    </w:p>
    <w:p w14:paraId="2C349E3E" w14:textId="77777777" w:rsidR="00B75A9D" w:rsidRPr="00B75A9D" w:rsidRDefault="00B75A9D" w:rsidP="00B75A9D">
      <w:pPr>
        <w:jc w:val="both"/>
      </w:pPr>
      <w:r w:rsidRPr="00B75A9D">
        <w:t>wprowadzenie do problematyki</w:t>
      </w:r>
    </w:p>
    <w:p w14:paraId="79A776BA" w14:textId="77777777" w:rsidR="00B75A9D" w:rsidRPr="00B75A9D" w:rsidRDefault="00B75A9D" w:rsidP="00B75A9D">
      <w:pPr>
        <w:jc w:val="both"/>
      </w:pPr>
      <w:r w:rsidRPr="00B75A9D">
        <w:t>zagadnienia problemowe – pytania i wyjaśnienia</w:t>
      </w:r>
    </w:p>
    <w:p w14:paraId="2882C558" w14:textId="77777777" w:rsidR="00B75A9D" w:rsidRPr="00B75A9D" w:rsidRDefault="00B75A9D" w:rsidP="00B75A9D">
      <w:pPr>
        <w:jc w:val="both"/>
      </w:pPr>
      <w:r w:rsidRPr="00B75A9D">
        <w:t>kazus – próba rozwiązania</w:t>
      </w:r>
    </w:p>
    <w:p w14:paraId="3BD9798A" w14:textId="77777777" w:rsidR="00B75A9D" w:rsidRPr="00B75A9D" w:rsidRDefault="00B75A9D" w:rsidP="00B75A9D">
      <w:pPr>
        <w:jc w:val="both"/>
      </w:pPr>
      <w:r w:rsidRPr="00B75A9D">
        <w:t>podsumowanie zajęć</w:t>
      </w:r>
    </w:p>
    <w:p w14:paraId="2118824B" w14:textId="77777777" w:rsidR="00B75A9D" w:rsidRPr="00B75A9D" w:rsidRDefault="00B75A9D" w:rsidP="00B75A9D">
      <w:pPr>
        <w:jc w:val="both"/>
      </w:pPr>
    </w:p>
    <w:p w14:paraId="444B44F2" w14:textId="77777777" w:rsidR="00B75A9D" w:rsidRPr="00B75A9D" w:rsidRDefault="00B75A9D" w:rsidP="00B75A9D">
      <w:pPr>
        <w:jc w:val="both"/>
        <w:rPr>
          <w:b/>
          <w:bCs/>
        </w:rPr>
      </w:pPr>
    </w:p>
    <w:p w14:paraId="16A0DF9E" w14:textId="77777777" w:rsidR="00B75A9D" w:rsidRPr="00B75A9D" w:rsidRDefault="00B75A9D" w:rsidP="00B75A9D">
      <w:pPr>
        <w:jc w:val="both"/>
        <w:rPr>
          <w:b/>
          <w:bCs/>
        </w:rPr>
      </w:pPr>
    </w:p>
    <w:p w14:paraId="34AF72DC" w14:textId="77777777" w:rsidR="00B75A9D" w:rsidRPr="00B75A9D" w:rsidRDefault="00B75A9D" w:rsidP="00B75A9D">
      <w:pPr>
        <w:jc w:val="both"/>
        <w:rPr>
          <w:b/>
          <w:bCs/>
        </w:rPr>
      </w:pPr>
    </w:p>
    <w:p w14:paraId="79B28BA3" w14:textId="20B54FC0" w:rsidR="00CE12C1" w:rsidRPr="00B75A9D" w:rsidRDefault="00CE12C1" w:rsidP="00B75A9D">
      <w:pPr>
        <w:jc w:val="both"/>
      </w:pPr>
    </w:p>
    <w:sectPr w:rsidR="00CE12C1" w:rsidRPr="00B75A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21561"/>
    <w:multiLevelType w:val="hybridMultilevel"/>
    <w:tmpl w:val="CFAA4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88"/>
    <w:rsid w:val="00160C81"/>
    <w:rsid w:val="00187191"/>
    <w:rsid w:val="00194C3D"/>
    <w:rsid w:val="001E680E"/>
    <w:rsid w:val="002808D8"/>
    <w:rsid w:val="002A1F18"/>
    <w:rsid w:val="003064E1"/>
    <w:rsid w:val="00306758"/>
    <w:rsid w:val="003547F3"/>
    <w:rsid w:val="00397931"/>
    <w:rsid w:val="003A5987"/>
    <w:rsid w:val="00460643"/>
    <w:rsid w:val="004A3BDE"/>
    <w:rsid w:val="004C5049"/>
    <w:rsid w:val="005202B7"/>
    <w:rsid w:val="005D4FEF"/>
    <w:rsid w:val="00643B3A"/>
    <w:rsid w:val="00815CED"/>
    <w:rsid w:val="008650B7"/>
    <w:rsid w:val="008C04BB"/>
    <w:rsid w:val="00932698"/>
    <w:rsid w:val="009D3A3B"/>
    <w:rsid w:val="00B3127C"/>
    <w:rsid w:val="00B41684"/>
    <w:rsid w:val="00B75A9D"/>
    <w:rsid w:val="00B81D96"/>
    <w:rsid w:val="00BE1D43"/>
    <w:rsid w:val="00C454BE"/>
    <w:rsid w:val="00CB071F"/>
    <w:rsid w:val="00CE12C1"/>
    <w:rsid w:val="00CF33AA"/>
    <w:rsid w:val="00D62EC7"/>
    <w:rsid w:val="00D870D3"/>
    <w:rsid w:val="00DC4788"/>
    <w:rsid w:val="00DF7BD8"/>
    <w:rsid w:val="00F933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082D5"/>
  <w15:chartTrackingRefBased/>
  <w15:docId w15:val="{A10290F2-8634-400B-9C90-4D9F0FDD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478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C4788"/>
    <w:rPr>
      <w:color w:val="0563C1" w:themeColor="hyperlink"/>
      <w:u w:val="single"/>
    </w:rPr>
  </w:style>
  <w:style w:type="paragraph" w:styleId="Akapitzlist">
    <w:name w:val="List Paragraph"/>
    <w:basedOn w:val="Normalny"/>
    <w:uiPriority w:val="34"/>
    <w:qFormat/>
    <w:rsid w:val="00DC478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Master1-Layout2-obj-Tytu-i-zawartoLTGliederung1">
    <w:name w:val="Master1-Layout2-obj-Tytu?-i-zawarto??~LT~Gliederung 1"/>
    <w:rsid w:val="00B3127C"/>
    <w:pPr>
      <w:autoSpaceDE w:val="0"/>
      <w:autoSpaceDN w:val="0"/>
      <w:adjustRightInd w:val="0"/>
      <w:spacing w:after="283" w:line="240" w:lineRule="auto"/>
      <w:ind w:left="680" w:hanging="510"/>
    </w:pPr>
    <w:rPr>
      <w:rFonts w:ascii="Tahoma" w:eastAsia="Times New Roman" w:hAnsi="Tahoma" w:cs="Tahoma"/>
      <w:color w:val="FFFFFF"/>
      <w:sz w:val="64"/>
      <w:szCs w:val="64"/>
      <w:lang w:eastAsia="pl-PL"/>
    </w:rPr>
  </w:style>
  <w:style w:type="character" w:styleId="Nierozpoznanawzmianka">
    <w:name w:val="Unresolved Mention"/>
    <w:basedOn w:val="Domylnaczcionkaakapitu"/>
    <w:uiPriority w:val="99"/>
    <w:semiHidden/>
    <w:unhideWhenUsed/>
    <w:rsid w:val="00B75A9D"/>
    <w:rPr>
      <w:color w:val="605E5C"/>
      <w:shd w:val="clear" w:color="auto" w:fill="E1DFDD"/>
    </w:rPr>
  </w:style>
  <w:style w:type="paragraph" w:styleId="NormalnyWeb">
    <w:name w:val="Normal (Web)"/>
    <w:basedOn w:val="Normalny"/>
    <w:uiPriority w:val="99"/>
    <w:semiHidden/>
    <w:unhideWhenUsed/>
    <w:rsid w:val="003A5987"/>
    <w:pPr>
      <w:spacing w:before="100" w:beforeAutospacing="1" w:after="100" w:afterAutospacing="1"/>
    </w:pPr>
  </w:style>
  <w:style w:type="character" w:styleId="Pogrubienie">
    <w:name w:val="Strong"/>
    <w:basedOn w:val="Domylnaczcionkaakapitu"/>
    <w:uiPriority w:val="22"/>
    <w:qFormat/>
    <w:rsid w:val="003A59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15450">
      <w:bodyDiv w:val="1"/>
      <w:marLeft w:val="0"/>
      <w:marRight w:val="0"/>
      <w:marTop w:val="0"/>
      <w:marBottom w:val="0"/>
      <w:divBdr>
        <w:top w:val="none" w:sz="0" w:space="0" w:color="auto"/>
        <w:left w:val="none" w:sz="0" w:space="0" w:color="auto"/>
        <w:bottom w:val="none" w:sz="0" w:space="0" w:color="auto"/>
        <w:right w:val="none" w:sz="0" w:space="0" w:color="auto"/>
      </w:divBdr>
    </w:div>
    <w:div w:id="36051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w.uj.edu.pl/kprz/wp-content/uploads/2017/01/kremer-calosc.pdf"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952</Words>
  <Characters>5718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Szolc-Nartowski</dc:creator>
  <cp:keywords/>
  <dc:description/>
  <cp:lastModifiedBy>Bartosz Szolc-Nartowski</cp:lastModifiedBy>
  <cp:revision>2</cp:revision>
  <cp:lastPrinted>2021-09-28T10:35:00Z</cp:lastPrinted>
  <dcterms:created xsi:type="dcterms:W3CDTF">2025-12-10T08:42:00Z</dcterms:created>
  <dcterms:modified xsi:type="dcterms:W3CDTF">2025-12-10T08:42:00Z</dcterms:modified>
</cp:coreProperties>
</file>