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B951" w14:textId="77777777" w:rsidR="008B0D85" w:rsidRPr="008B0D85" w:rsidRDefault="008B0D85" w:rsidP="008B0D85">
      <w:pPr>
        <w:rPr>
          <w:b/>
          <w:bCs/>
        </w:rPr>
      </w:pPr>
      <w:r w:rsidRPr="008B0D85">
        <w:rPr>
          <w:b/>
          <w:bCs/>
        </w:rPr>
        <w:t xml:space="preserve">Zakład Prawa Rzymskiego </w:t>
      </w:r>
      <w:proofErr w:type="spellStart"/>
      <w:r w:rsidRPr="008B0D85">
        <w:rPr>
          <w:b/>
          <w:bCs/>
        </w:rPr>
        <w:t>WPiA</w:t>
      </w:r>
      <w:proofErr w:type="spellEnd"/>
      <w:r w:rsidRPr="008B0D85">
        <w:rPr>
          <w:b/>
          <w:bCs/>
        </w:rPr>
        <w:t xml:space="preserve"> UG, rok akademicki 2021/2022</w:t>
      </w:r>
    </w:p>
    <w:p w14:paraId="41021F02" w14:textId="77777777" w:rsidR="008B0D85" w:rsidRPr="008B0D85" w:rsidRDefault="008B0D85" w:rsidP="008B0D85">
      <w:pPr>
        <w:rPr>
          <w:b/>
          <w:bCs/>
        </w:rPr>
      </w:pPr>
      <w:r w:rsidRPr="008B0D85">
        <w:rPr>
          <w:b/>
          <w:bCs/>
        </w:rPr>
        <w:t>„Prawo rzymskie” Ćwiczenia</w:t>
      </w:r>
    </w:p>
    <w:p w14:paraId="33B414C4" w14:textId="1AADA0DE" w:rsidR="006A71C9" w:rsidRDefault="008B0D85" w:rsidP="008B0D85">
      <w:pPr>
        <w:rPr>
          <w:b/>
          <w:bCs/>
        </w:rPr>
      </w:pPr>
      <w:r w:rsidRPr="008B0D85">
        <w:rPr>
          <w:b/>
          <w:bCs/>
        </w:rPr>
        <w:t xml:space="preserve">Kwestionariusz zadań </w:t>
      </w:r>
      <w:r w:rsidR="006A71C9">
        <w:rPr>
          <w:b/>
          <w:bCs/>
        </w:rPr>
        <w:t xml:space="preserve">nr </w:t>
      </w:r>
      <w:r w:rsidR="003A6034">
        <w:rPr>
          <w:b/>
          <w:bCs/>
        </w:rPr>
        <w:t>3</w:t>
      </w:r>
    </w:p>
    <w:p w14:paraId="1E8D84B0" w14:textId="77777777" w:rsidR="006A71C9" w:rsidRDefault="006A71C9" w:rsidP="006A71C9">
      <w:pPr>
        <w:ind w:left="4248"/>
      </w:pPr>
    </w:p>
    <w:p w14:paraId="3A800A5C" w14:textId="1254398B" w:rsidR="006A71C9" w:rsidRPr="003A6034" w:rsidRDefault="008127C6" w:rsidP="006A71C9">
      <w:pPr>
        <w:ind w:left="4248"/>
        <w:rPr>
          <w:i/>
          <w:iCs/>
          <w:color w:val="000000"/>
        </w:rPr>
      </w:pPr>
      <w:r>
        <w:rPr>
          <w:i/>
          <w:iCs/>
          <w:color w:val="000000"/>
        </w:rPr>
        <w:t>Całe zaś prawo dotyczy nabywania, zachowywania lub umniejszania. Chodzi bowiem o to, jak coś może stać się kogoś, albo jak ktoś mógłby rzecz lub prawo swoje zachować albo w jaki sposób je zbyć lub stracić</w:t>
      </w:r>
    </w:p>
    <w:p w14:paraId="521CA151" w14:textId="77777777" w:rsidR="006A71C9" w:rsidRDefault="006A71C9" w:rsidP="006A71C9">
      <w:pPr>
        <w:ind w:left="4248"/>
      </w:pPr>
    </w:p>
    <w:p w14:paraId="2F6574A6" w14:textId="3F35B2E4" w:rsidR="006A71C9" w:rsidRDefault="003A6034" w:rsidP="006A71C9">
      <w:pPr>
        <w:ind w:left="4248"/>
      </w:pPr>
      <w:proofErr w:type="spellStart"/>
      <w:r>
        <w:t>Ulpian</w:t>
      </w:r>
      <w:proofErr w:type="spellEnd"/>
      <w:r w:rsidR="008127C6">
        <w:t xml:space="preserve"> w księdze drugiej </w:t>
      </w:r>
      <w:r w:rsidR="008127C6" w:rsidRPr="007D138F">
        <w:t>Instytucji</w:t>
      </w:r>
      <w:r w:rsidR="007D138F">
        <w:t xml:space="preserve"> (</w:t>
      </w:r>
      <w:r>
        <w:t xml:space="preserve">D. </w:t>
      </w:r>
      <w:r w:rsidR="008127C6">
        <w:t>1, 3, 41</w:t>
      </w:r>
      <w:r w:rsidR="007D138F">
        <w:t>)</w:t>
      </w:r>
    </w:p>
    <w:p w14:paraId="4EBC98A9" w14:textId="028B149D" w:rsidR="008B0D85" w:rsidRDefault="008B0D85" w:rsidP="006A71C9">
      <w:pPr>
        <w:ind w:left="4248"/>
      </w:pPr>
      <w:r>
        <w:t>[tłum. B. Szolc-Nartowski]</w:t>
      </w:r>
    </w:p>
    <w:p w14:paraId="35E0BA77" w14:textId="77777777" w:rsidR="006A71C9" w:rsidRDefault="006A71C9" w:rsidP="006A71C9">
      <w:pPr>
        <w:rPr>
          <w:b/>
          <w:bCs/>
        </w:rPr>
      </w:pPr>
    </w:p>
    <w:p w14:paraId="095E3FB9" w14:textId="5A21A2C4" w:rsidR="006A71C9" w:rsidRDefault="006A71C9" w:rsidP="0001727E">
      <w:pPr>
        <w:jc w:val="both"/>
      </w:pPr>
      <w:r>
        <w:rPr>
          <w:b/>
          <w:bCs/>
        </w:rPr>
        <w:t xml:space="preserve">I. </w:t>
      </w:r>
      <w:r w:rsidRPr="00496B6E">
        <w:rPr>
          <w:b/>
          <w:bCs/>
        </w:rPr>
        <w:t>Cel zajęć:</w:t>
      </w:r>
      <w:r w:rsidRPr="00496B6E">
        <w:t xml:space="preserve"> Celem zajęć jest wprowadzenie do zagadnień związanych z rzymsk</w:t>
      </w:r>
      <w:r w:rsidR="003A6034">
        <w:t>im prawem osobowym</w:t>
      </w:r>
      <w:r w:rsidR="002B12DE">
        <w:t xml:space="preserve"> </w:t>
      </w:r>
      <w:r w:rsidR="0001727E">
        <w:t xml:space="preserve"> oraz prawem rodzinnym, a także przedstawienie problematyki </w:t>
      </w:r>
      <w:r w:rsidR="003A6034">
        <w:t xml:space="preserve">czynności prawnych. </w:t>
      </w:r>
      <w:r w:rsidRPr="00496B6E">
        <w:t>Studenci poznają</w:t>
      </w:r>
      <w:r w:rsidR="0001727E">
        <w:t xml:space="preserve"> prawo osobowe w szerokim sensie rzymskim łącznie z prawem rodzinnym (</w:t>
      </w:r>
      <w:proofErr w:type="spellStart"/>
      <w:r w:rsidR="0001727E" w:rsidRPr="00F227F9">
        <w:rPr>
          <w:i/>
          <w:iCs/>
        </w:rPr>
        <w:t>personae</w:t>
      </w:r>
      <w:proofErr w:type="spellEnd"/>
      <w:r w:rsidR="0001727E">
        <w:t xml:space="preserve">) w odróżnieniu od prawa majątkowego określanego mianem </w:t>
      </w:r>
      <w:r w:rsidR="0001727E" w:rsidRPr="00F227F9">
        <w:rPr>
          <w:i/>
          <w:iCs/>
        </w:rPr>
        <w:t>res</w:t>
      </w:r>
      <w:r w:rsidR="0001727E">
        <w:t xml:space="preserve"> w znaczeniu ogółu rzeczy</w:t>
      </w:r>
      <w:r w:rsidR="00F227F9">
        <w:t xml:space="preserve">. </w:t>
      </w:r>
      <w:r w:rsidR="00E5381C">
        <w:t xml:space="preserve">Przedstawiona zostanie także problematyka związku osób typu korporacyjnego i  funkcjonowania mas majątkowych typu fundacyjnego. Szczególnie użyteczne dla późniejszego </w:t>
      </w:r>
      <w:r w:rsidR="00E5381C" w:rsidRPr="00E5381C">
        <w:rPr>
          <w:i/>
          <w:iCs/>
        </w:rPr>
        <w:t>studium</w:t>
      </w:r>
      <w:r w:rsidR="00E5381C">
        <w:t xml:space="preserve"> prawa cywilnego będzie poznanie zagadnień związanych z nietechnicznie ujętym w prawie rzymskim zagadnieniem czynności prawnych:</w:t>
      </w:r>
      <w:r w:rsidR="0001727E">
        <w:t xml:space="preserve"> </w:t>
      </w:r>
      <w:r w:rsidR="00E5381C">
        <w:t>elementy treści czynności prawnej, wykładnia czynności prawnych, skutki czynności prawnych, zastępstwo.</w:t>
      </w:r>
    </w:p>
    <w:p w14:paraId="7FBF6389" w14:textId="77777777" w:rsidR="006A71C9" w:rsidRPr="00496B6E" w:rsidRDefault="006A71C9" w:rsidP="006A71C9"/>
    <w:p w14:paraId="6C5A7BF9" w14:textId="7DB41BFE" w:rsidR="006A71C9" w:rsidRPr="00165AEB" w:rsidRDefault="006A71C9" w:rsidP="006A71C9">
      <w:pPr>
        <w:rPr>
          <w:color w:val="222222"/>
          <w:shd w:val="clear" w:color="auto" w:fill="FFFFFF"/>
        </w:rPr>
      </w:pPr>
      <w:r w:rsidRPr="00165AEB">
        <w:rPr>
          <w:b/>
          <w:bCs/>
          <w:color w:val="222222"/>
          <w:shd w:val="clear" w:color="auto" w:fill="FFFFFF"/>
        </w:rPr>
        <w:t xml:space="preserve">Czas </w:t>
      </w:r>
      <w:r w:rsidRPr="00165AEB">
        <w:rPr>
          <w:color w:val="222222"/>
          <w:shd w:val="clear" w:color="auto" w:fill="FFFFFF"/>
        </w:rPr>
        <w:t xml:space="preserve">pracy własnej: </w:t>
      </w:r>
      <w:r w:rsidR="008B0D85">
        <w:rPr>
          <w:color w:val="222222"/>
          <w:shd w:val="clear" w:color="auto" w:fill="FFFFFF"/>
        </w:rPr>
        <w:t>420</w:t>
      </w:r>
      <w:r w:rsidRPr="00165AEB">
        <w:rPr>
          <w:color w:val="222222"/>
          <w:shd w:val="clear" w:color="auto" w:fill="FFFFFF"/>
        </w:rPr>
        <w:t xml:space="preserve"> min.</w:t>
      </w:r>
    </w:p>
    <w:p w14:paraId="6652ED60" w14:textId="77777777" w:rsidR="006A71C9" w:rsidRPr="00165AEB" w:rsidRDefault="006A71C9" w:rsidP="006A71C9">
      <w:pPr>
        <w:rPr>
          <w:color w:val="222222"/>
          <w:shd w:val="clear" w:color="auto" w:fill="FFFFFF"/>
        </w:rPr>
      </w:pPr>
      <w:r w:rsidRPr="00165AEB">
        <w:rPr>
          <w:color w:val="222222"/>
          <w:shd w:val="clear" w:color="auto" w:fill="FFFFFF"/>
        </w:rPr>
        <w:t>Czas zajęć: 2x45 min.</w:t>
      </w:r>
    </w:p>
    <w:p w14:paraId="166967B3" w14:textId="77777777" w:rsidR="006A71C9" w:rsidRPr="00165AEB" w:rsidRDefault="006A71C9" w:rsidP="006A71C9">
      <w:pPr>
        <w:rPr>
          <w:color w:val="222222"/>
          <w:shd w:val="clear" w:color="auto" w:fill="FFFFFF"/>
        </w:rPr>
      </w:pPr>
    </w:p>
    <w:p w14:paraId="64BC001D" w14:textId="77777777" w:rsidR="006A71C9" w:rsidRDefault="006A71C9" w:rsidP="0001727E">
      <w:pPr>
        <w:jc w:val="both"/>
        <w:rPr>
          <w:color w:val="222222"/>
          <w:shd w:val="clear" w:color="auto" w:fill="FFFFFF"/>
        </w:rPr>
      </w:pPr>
      <w:r w:rsidRPr="00165AEB">
        <w:rPr>
          <w:b/>
          <w:bCs/>
          <w:color w:val="222222"/>
          <w:shd w:val="clear" w:color="auto" w:fill="FFFFFF"/>
        </w:rPr>
        <w:t>Zadania:</w:t>
      </w:r>
      <w:r w:rsidRPr="00165AEB">
        <w:rPr>
          <w:color w:val="222222"/>
          <w:shd w:val="clear" w:color="auto" w:fill="FFFFFF"/>
        </w:rPr>
        <w:t xml:space="preserve"> Student jest zobowiązany przed zajęciami do zapoznania się z treścią podręcznika i sporządzenia słowniczka terminów i pojęć. Ponadto winien przetłumaczyć podane proste teksty łacińskie oraz opanować pamięciowo teksty źródłowe. Jest zobowiązany do samodzielnego rozwiązania testu, przedstawienia zagadnienia problemowego oraz rozwiązania kazusu. </w:t>
      </w:r>
      <w:r>
        <w:rPr>
          <w:color w:val="222222"/>
          <w:shd w:val="clear" w:color="auto" w:fill="FFFFFF"/>
        </w:rPr>
        <w:t xml:space="preserve">Uwaga! Wszystkie zadania musza być wykonywane przez studenta </w:t>
      </w:r>
      <w:r w:rsidRPr="00501B54">
        <w:rPr>
          <w:color w:val="222222"/>
          <w:u w:val="single"/>
          <w:shd w:val="clear" w:color="auto" w:fill="FFFFFF"/>
        </w:rPr>
        <w:t>indywidualnie</w:t>
      </w:r>
      <w:r>
        <w:rPr>
          <w:color w:val="222222"/>
          <w:shd w:val="clear" w:color="auto" w:fill="FFFFFF"/>
        </w:rPr>
        <w:t>.</w:t>
      </w:r>
    </w:p>
    <w:p w14:paraId="1B5D3A52" w14:textId="77777777" w:rsidR="006A71C9" w:rsidRPr="00165AEB" w:rsidRDefault="006A71C9" w:rsidP="006A71C9">
      <w:pPr>
        <w:rPr>
          <w:color w:val="222222"/>
          <w:shd w:val="clear" w:color="auto" w:fill="FFFFFF"/>
        </w:rPr>
      </w:pPr>
    </w:p>
    <w:p w14:paraId="629310D6" w14:textId="6E01A638" w:rsidR="006A71C9" w:rsidRPr="00496B6E" w:rsidRDefault="006A71C9" w:rsidP="006A71C9">
      <w:r w:rsidRPr="00496B6E">
        <w:rPr>
          <w:b/>
          <w:bCs/>
        </w:rPr>
        <w:t xml:space="preserve">Lektura: </w:t>
      </w:r>
      <w:r w:rsidRPr="00496B6E">
        <w:t xml:space="preserve">podręcznik </w:t>
      </w:r>
      <w:r>
        <w:t xml:space="preserve">T. </w:t>
      </w:r>
      <w:proofErr w:type="spellStart"/>
      <w:r>
        <w:t>Giaro</w:t>
      </w:r>
      <w:proofErr w:type="spellEnd"/>
      <w:r>
        <w:t xml:space="preserve">, W. </w:t>
      </w:r>
      <w:proofErr w:type="spellStart"/>
      <w:r>
        <w:t>Dajczak</w:t>
      </w:r>
      <w:proofErr w:type="spellEnd"/>
      <w:r>
        <w:t xml:space="preserve">, F. </w:t>
      </w:r>
      <w:proofErr w:type="spellStart"/>
      <w:r>
        <w:t>Longchamps</w:t>
      </w:r>
      <w:proofErr w:type="spellEnd"/>
      <w:r>
        <w:t xml:space="preserve"> de </w:t>
      </w:r>
      <w:proofErr w:type="spellStart"/>
      <w:r>
        <w:t>Berier</w:t>
      </w:r>
      <w:proofErr w:type="spellEnd"/>
      <w:r>
        <w:t xml:space="preserve">, </w:t>
      </w:r>
      <w:r w:rsidRPr="009F51A5">
        <w:rPr>
          <w:i/>
          <w:iCs/>
        </w:rPr>
        <w:t>Prawo rzymskie. U podstaw prawa prywatnego</w:t>
      </w:r>
      <w:r>
        <w:t>, wyd. 3, Warszawa 2018</w:t>
      </w:r>
      <w:r w:rsidR="008B0D85">
        <w:t>, s. 127-153, 191-252;</w:t>
      </w:r>
      <w:r>
        <w:t xml:space="preserve"> </w:t>
      </w:r>
      <w:r w:rsidRPr="00496B6E">
        <w:t xml:space="preserve">K. Kolańczyk, </w:t>
      </w:r>
      <w:r w:rsidRPr="00496B6E">
        <w:rPr>
          <w:i/>
        </w:rPr>
        <w:t>Prawo rzymskie</w:t>
      </w:r>
      <w:r w:rsidR="008B0D85">
        <w:rPr>
          <w:i/>
        </w:rPr>
        <w:t xml:space="preserve"> </w:t>
      </w:r>
      <w:r w:rsidR="008B0D85">
        <w:rPr>
          <w:iCs/>
        </w:rPr>
        <w:t>[</w:t>
      </w:r>
      <w:r w:rsidR="006810EB">
        <w:t>Prawo osobowe</w:t>
      </w:r>
      <w:r w:rsidR="008B0D85">
        <w:t>]</w:t>
      </w:r>
      <w:r w:rsidRPr="00496B6E">
        <w:t xml:space="preserve">, od s. </w:t>
      </w:r>
      <w:r w:rsidR="006810EB">
        <w:t>177</w:t>
      </w:r>
      <w:r w:rsidRPr="00496B6E">
        <w:t xml:space="preserve"> od do s. </w:t>
      </w:r>
      <w:r w:rsidR="006810EB">
        <w:t>261</w:t>
      </w:r>
      <w:r w:rsidRPr="00496B6E">
        <w:t xml:space="preserve"> w wyd. V</w:t>
      </w:r>
      <w:r w:rsidR="006810EB">
        <w:t>.</w:t>
      </w:r>
    </w:p>
    <w:p w14:paraId="3EF9D2A9" w14:textId="77777777" w:rsidR="006A71C9" w:rsidRPr="00496B6E" w:rsidRDefault="006A71C9" w:rsidP="006A71C9"/>
    <w:p w14:paraId="31483C30" w14:textId="77777777" w:rsidR="006A71C9" w:rsidRPr="00496B6E" w:rsidRDefault="006A71C9" w:rsidP="006A71C9">
      <w:pPr>
        <w:rPr>
          <w:b/>
        </w:rPr>
      </w:pPr>
    </w:p>
    <w:p w14:paraId="3B39CBF7" w14:textId="77777777" w:rsidR="006A71C9" w:rsidRPr="00496B6E" w:rsidRDefault="006A71C9" w:rsidP="006A71C9">
      <w:pPr>
        <w:rPr>
          <w:b/>
        </w:rPr>
      </w:pPr>
      <w:r>
        <w:rPr>
          <w:b/>
        </w:rPr>
        <w:t xml:space="preserve">II. </w:t>
      </w:r>
      <w:r w:rsidRPr="00496B6E">
        <w:rPr>
          <w:b/>
        </w:rPr>
        <w:t>Słowniczek terminów i pojęć obowiązujących do samodzielnego sporządzenia i wyjaśnienia</w:t>
      </w:r>
    </w:p>
    <w:p w14:paraId="335283FE" w14:textId="77777777" w:rsidR="006A71C9" w:rsidRPr="00496B6E" w:rsidRDefault="006A71C9" w:rsidP="006A71C9">
      <w:pPr>
        <w:rPr>
          <w:u w:val="single"/>
        </w:rPr>
      </w:pPr>
    </w:p>
    <w:p w14:paraId="7F9E8920" w14:textId="2FE99139" w:rsidR="006A71C9" w:rsidRPr="00496B6E" w:rsidRDefault="006A71C9" w:rsidP="006A71C9">
      <w:r w:rsidRPr="00271A6A">
        <w:rPr>
          <w:b/>
          <w:bCs/>
          <w:u w:val="single"/>
        </w:rPr>
        <w:t>P</w:t>
      </w:r>
      <w:r w:rsidR="00822800" w:rsidRPr="00271A6A">
        <w:rPr>
          <w:b/>
          <w:bCs/>
          <w:u w:val="single"/>
        </w:rPr>
        <w:t>rawo dotyczące osób</w:t>
      </w:r>
      <w:r w:rsidRPr="00271A6A">
        <w:rPr>
          <w:b/>
          <w:bCs/>
          <w:u w:val="single"/>
        </w:rPr>
        <w:t>:</w:t>
      </w:r>
      <w:r w:rsidR="00822800">
        <w:t xml:space="preserve"> </w:t>
      </w:r>
      <w:proofErr w:type="spellStart"/>
      <w:r w:rsidR="00822800">
        <w:t>sui</w:t>
      </w:r>
      <w:proofErr w:type="spellEnd"/>
      <w:r w:rsidR="00822800">
        <w:t xml:space="preserve"> iuris, </w:t>
      </w:r>
      <w:proofErr w:type="spellStart"/>
      <w:r w:rsidR="00822800">
        <w:t>alieni</w:t>
      </w:r>
      <w:proofErr w:type="spellEnd"/>
      <w:r w:rsidR="00822800">
        <w:t xml:space="preserve"> iuris, nasciturus, </w:t>
      </w:r>
    </w:p>
    <w:p w14:paraId="53AE199D" w14:textId="2B478C71" w:rsidR="009749F4" w:rsidRDefault="00822800" w:rsidP="0074670C">
      <w:pPr>
        <w:rPr>
          <w:lang w:val="en-US"/>
        </w:rPr>
      </w:pPr>
      <w:proofErr w:type="spellStart"/>
      <w:r w:rsidRPr="00271A6A">
        <w:rPr>
          <w:b/>
          <w:bCs/>
          <w:u w:val="single"/>
          <w:lang w:val="en-US"/>
        </w:rPr>
        <w:t>Wolni</w:t>
      </w:r>
      <w:proofErr w:type="spellEnd"/>
      <w:r w:rsidR="006A71C9" w:rsidRPr="00271A6A">
        <w:rPr>
          <w:b/>
          <w:bCs/>
          <w:u w:val="single"/>
          <w:lang w:val="en-US"/>
        </w:rPr>
        <w:t>:</w:t>
      </w:r>
      <w:r w:rsidR="006A71C9" w:rsidRPr="00822800">
        <w:rPr>
          <w:lang w:val="en-US"/>
        </w:rPr>
        <w:t xml:space="preserve"> </w:t>
      </w:r>
      <w:r>
        <w:rPr>
          <w:lang w:val="en-US"/>
        </w:rPr>
        <w:t xml:space="preserve">status </w:t>
      </w:r>
      <w:proofErr w:type="spellStart"/>
      <w:r>
        <w:rPr>
          <w:lang w:val="en-US"/>
        </w:rPr>
        <w:t>libertatis</w:t>
      </w:r>
      <w:proofErr w:type="spellEnd"/>
      <w:r>
        <w:rPr>
          <w:lang w:val="en-US"/>
        </w:rPr>
        <w:t xml:space="preserve">, status </w:t>
      </w:r>
      <w:proofErr w:type="spellStart"/>
      <w:r>
        <w:rPr>
          <w:lang w:val="en-US"/>
        </w:rPr>
        <w:t>civitatis</w:t>
      </w:r>
      <w:proofErr w:type="spellEnd"/>
      <w:r>
        <w:rPr>
          <w:lang w:val="en-US"/>
        </w:rPr>
        <w:t xml:space="preserve">, status </w:t>
      </w:r>
      <w:proofErr w:type="spellStart"/>
      <w:r>
        <w:rPr>
          <w:lang w:val="en-US"/>
        </w:rPr>
        <w:t>familiae</w:t>
      </w:r>
      <w:proofErr w:type="spellEnd"/>
    </w:p>
    <w:p w14:paraId="06725150" w14:textId="72E39B5F" w:rsidR="00AB31E2" w:rsidRDefault="00AB31E2" w:rsidP="006A71C9">
      <w:pPr>
        <w:rPr>
          <w:lang w:val="en-US"/>
        </w:rPr>
      </w:pPr>
      <w:r w:rsidRPr="00271A6A">
        <w:rPr>
          <w:b/>
          <w:bCs/>
          <w:lang w:val="en-US"/>
        </w:rPr>
        <w:t xml:space="preserve">Status </w:t>
      </w:r>
      <w:proofErr w:type="spellStart"/>
      <w:r w:rsidRPr="00271A6A">
        <w:rPr>
          <w:b/>
          <w:bCs/>
          <w:lang w:val="en-US"/>
        </w:rPr>
        <w:t>civitatis</w:t>
      </w:r>
      <w:proofErr w:type="spellEnd"/>
      <w:r w:rsidRPr="00271A6A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cives</w:t>
      </w:r>
      <w:proofErr w:type="spellEnd"/>
      <w:r>
        <w:rPr>
          <w:lang w:val="en-US"/>
        </w:rPr>
        <w:t xml:space="preserve"> Romani, </w:t>
      </w:r>
      <w:proofErr w:type="spellStart"/>
      <w:r>
        <w:rPr>
          <w:lang w:val="en-US"/>
        </w:rPr>
        <w:t>Constitutio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Antoniniana</w:t>
      </w:r>
      <w:proofErr w:type="spellEnd"/>
      <w:r>
        <w:rPr>
          <w:lang w:val="en-US"/>
        </w:rPr>
        <w:t xml:space="preserve">, capitis </w:t>
      </w:r>
      <w:proofErr w:type="spellStart"/>
      <w:r>
        <w:rPr>
          <w:lang w:val="en-US"/>
        </w:rPr>
        <w:t>deminutio</w:t>
      </w:r>
      <w:proofErr w:type="spellEnd"/>
      <w:r>
        <w:rPr>
          <w:lang w:val="en-US"/>
        </w:rPr>
        <w:t xml:space="preserve">, connubium, commercium, </w:t>
      </w:r>
    </w:p>
    <w:p w14:paraId="63FA7E3E" w14:textId="53359AAB" w:rsidR="00AB31E2" w:rsidRDefault="00AB31E2" w:rsidP="006A71C9">
      <w:pPr>
        <w:rPr>
          <w:lang w:val="en-US"/>
        </w:rPr>
      </w:pPr>
      <w:r w:rsidRPr="00271A6A">
        <w:rPr>
          <w:b/>
          <w:bCs/>
          <w:lang w:val="en-US"/>
        </w:rPr>
        <w:lastRenderedPageBreak/>
        <w:t xml:space="preserve">Status </w:t>
      </w:r>
      <w:proofErr w:type="spellStart"/>
      <w:r w:rsidRPr="00271A6A">
        <w:rPr>
          <w:b/>
          <w:bCs/>
          <w:lang w:val="en-US"/>
        </w:rPr>
        <w:t>familiae</w:t>
      </w:r>
      <w:proofErr w:type="spellEnd"/>
      <w:r w:rsidRPr="00271A6A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agnatio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emancipatio</w:t>
      </w:r>
      <w:proofErr w:type="spellEnd"/>
      <w:r>
        <w:rPr>
          <w:lang w:val="en-US"/>
        </w:rPr>
        <w:t xml:space="preserve">, capitis </w:t>
      </w:r>
      <w:proofErr w:type="spellStart"/>
      <w:r>
        <w:rPr>
          <w:lang w:val="en-US"/>
        </w:rPr>
        <w:t>deminutio</w:t>
      </w:r>
      <w:proofErr w:type="spellEnd"/>
      <w:r>
        <w:rPr>
          <w:lang w:val="en-US"/>
        </w:rPr>
        <w:t xml:space="preserve">, </w:t>
      </w:r>
      <w:proofErr w:type="spellStart"/>
      <w:r w:rsidR="00CD20AD">
        <w:rPr>
          <w:lang w:val="en-US"/>
        </w:rPr>
        <w:t>cognatio</w:t>
      </w:r>
      <w:proofErr w:type="spellEnd"/>
      <w:r w:rsidR="00CD20AD">
        <w:rPr>
          <w:lang w:val="en-US"/>
        </w:rPr>
        <w:t xml:space="preserve">, </w:t>
      </w:r>
      <w:r w:rsidR="00271A6A">
        <w:rPr>
          <w:lang w:val="en-US"/>
        </w:rPr>
        <w:t xml:space="preserve">sui </w:t>
      </w:r>
      <w:proofErr w:type="spellStart"/>
      <w:r w:rsidR="00271A6A">
        <w:rPr>
          <w:lang w:val="en-US"/>
        </w:rPr>
        <w:t>iuris</w:t>
      </w:r>
      <w:proofErr w:type="spellEnd"/>
      <w:r w:rsidR="00271A6A">
        <w:rPr>
          <w:lang w:val="en-US"/>
        </w:rPr>
        <w:t xml:space="preserve">, </w:t>
      </w:r>
      <w:proofErr w:type="spellStart"/>
      <w:r w:rsidR="00271A6A">
        <w:rPr>
          <w:lang w:val="en-US"/>
        </w:rPr>
        <w:t>alieni</w:t>
      </w:r>
      <w:proofErr w:type="spellEnd"/>
      <w:r w:rsidR="00271A6A">
        <w:rPr>
          <w:lang w:val="en-US"/>
        </w:rPr>
        <w:t xml:space="preserve"> </w:t>
      </w:r>
      <w:proofErr w:type="spellStart"/>
      <w:r w:rsidR="00271A6A">
        <w:rPr>
          <w:lang w:val="en-US"/>
        </w:rPr>
        <w:t>iuris</w:t>
      </w:r>
      <w:proofErr w:type="spellEnd"/>
      <w:r w:rsidR="00271A6A">
        <w:rPr>
          <w:lang w:val="en-US"/>
        </w:rPr>
        <w:t xml:space="preserve">, </w:t>
      </w:r>
      <w:proofErr w:type="spellStart"/>
      <w:r w:rsidR="00271A6A">
        <w:rPr>
          <w:lang w:val="en-US"/>
        </w:rPr>
        <w:t>filius</w:t>
      </w:r>
      <w:proofErr w:type="spellEnd"/>
      <w:r w:rsidR="00271A6A">
        <w:rPr>
          <w:lang w:val="en-US"/>
        </w:rPr>
        <w:t xml:space="preserve"> </w:t>
      </w:r>
      <w:proofErr w:type="spellStart"/>
      <w:r w:rsidR="00271A6A">
        <w:rPr>
          <w:lang w:val="en-US"/>
        </w:rPr>
        <w:t>familias</w:t>
      </w:r>
      <w:proofErr w:type="spellEnd"/>
      <w:r w:rsidR="00271A6A">
        <w:rPr>
          <w:lang w:val="en-US"/>
        </w:rPr>
        <w:t xml:space="preserve">, pater </w:t>
      </w:r>
      <w:proofErr w:type="spellStart"/>
      <w:r w:rsidR="00271A6A">
        <w:rPr>
          <w:lang w:val="en-US"/>
        </w:rPr>
        <w:t>familias</w:t>
      </w:r>
      <w:proofErr w:type="spellEnd"/>
    </w:p>
    <w:p w14:paraId="5FE95418" w14:textId="609FF05B" w:rsidR="00271A6A" w:rsidRDefault="00271A6A" w:rsidP="006A71C9">
      <w:pPr>
        <w:rPr>
          <w:lang w:val="en-US"/>
        </w:rPr>
      </w:pPr>
      <w:proofErr w:type="spellStart"/>
      <w:r w:rsidRPr="00271A6A">
        <w:rPr>
          <w:b/>
          <w:bCs/>
          <w:lang w:val="en-US"/>
        </w:rPr>
        <w:t>Osoby</w:t>
      </w:r>
      <w:proofErr w:type="spellEnd"/>
      <w:r w:rsidRPr="00271A6A">
        <w:rPr>
          <w:b/>
          <w:bCs/>
          <w:lang w:val="en-US"/>
        </w:rPr>
        <w:t xml:space="preserve"> </w:t>
      </w:r>
      <w:proofErr w:type="spellStart"/>
      <w:r w:rsidRPr="00271A6A">
        <w:rPr>
          <w:b/>
          <w:bCs/>
          <w:lang w:val="en-US"/>
        </w:rPr>
        <w:t>prawne</w:t>
      </w:r>
      <w:proofErr w:type="spellEnd"/>
      <w:r w:rsidRPr="00271A6A">
        <w:rPr>
          <w:b/>
          <w:bCs/>
          <w:lang w:val="en-US"/>
        </w:rPr>
        <w:t>:</w:t>
      </w:r>
      <w:r w:rsidRPr="00271A6A">
        <w:rPr>
          <w:lang w:val="en-US"/>
        </w:rPr>
        <w:t xml:space="preserve"> universitates, </w:t>
      </w:r>
      <w:proofErr w:type="spellStart"/>
      <w:r w:rsidRPr="00271A6A">
        <w:rPr>
          <w:lang w:val="en-US"/>
        </w:rPr>
        <w:t>populu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Romanus, fiscus, municipia, </w:t>
      </w:r>
      <w:proofErr w:type="spellStart"/>
      <w:r>
        <w:rPr>
          <w:lang w:val="en-US"/>
        </w:rPr>
        <w:t>collegia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causae</w:t>
      </w:r>
      <w:proofErr w:type="spellEnd"/>
    </w:p>
    <w:p w14:paraId="5916A3EF" w14:textId="4E815D61" w:rsidR="00271A6A" w:rsidRDefault="00271A6A" w:rsidP="006A71C9">
      <w:pPr>
        <w:rPr>
          <w:lang w:val="en-US"/>
        </w:rPr>
      </w:pPr>
      <w:proofErr w:type="spellStart"/>
      <w:r w:rsidRPr="00B50DF3">
        <w:rPr>
          <w:b/>
          <w:bCs/>
          <w:lang w:val="en-US"/>
        </w:rPr>
        <w:t>czynności</w:t>
      </w:r>
      <w:proofErr w:type="spellEnd"/>
      <w:r w:rsidRPr="00B50DF3">
        <w:rPr>
          <w:b/>
          <w:bCs/>
          <w:lang w:val="en-US"/>
        </w:rPr>
        <w:t xml:space="preserve"> </w:t>
      </w:r>
      <w:proofErr w:type="spellStart"/>
      <w:r w:rsidRPr="00B50DF3">
        <w:rPr>
          <w:b/>
          <w:bCs/>
          <w:lang w:val="en-US"/>
        </w:rPr>
        <w:t>prawn</w:t>
      </w:r>
      <w:r w:rsidR="0074670C">
        <w:rPr>
          <w:b/>
          <w:bCs/>
          <w:lang w:val="en-US"/>
        </w:rPr>
        <w:t>e</w:t>
      </w:r>
      <w:proofErr w:type="spellEnd"/>
      <w:r w:rsidRPr="00271A6A">
        <w:rPr>
          <w:lang w:val="en-US"/>
        </w:rPr>
        <w:t xml:space="preserve">: </w:t>
      </w:r>
      <w:proofErr w:type="spellStart"/>
      <w:r w:rsidR="00F573BC">
        <w:rPr>
          <w:lang w:val="en-US"/>
        </w:rPr>
        <w:t>negotia</w:t>
      </w:r>
      <w:proofErr w:type="spellEnd"/>
      <w:r w:rsidR="00F573BC">
        <w:rPr>
          <w:lang w:val="en-US"/>
        </w:rPr>
        <w:t xml:space="preserve"> inter </w:t>
      </w:r>
      <w:proofErr w:type="spellStart"/>
      <w:r w:rsidR="00F573BC">
        <w:rPr>
          <w:lang w:val="en-US"/>
        </w:rPr>
        <w:t>vivos</w:t>
      </w:r>
      <w:proofErr w:type="spellEnd"/>
      <w:r w:rsidR="00F573BC">
        <w:rPr>
          <w:lang w:val="en-US"/>
        </w:rPr>
        <w:t xml:space="preserve"> </w:t>
      </w:r>
      <w:r w:rsidR="00B50DF3">
        <w:rPr>
          <w:lang w:val="en-US"/>
        </w:rPr>
        <w:t xml:space="preserve">mortis causa, per </w:t>
      </w:r>
      <w:proofErr w:type="spellStart"/>
      <w:r w:rsidR="00B50DF3">
        <w:rPr>
          <w:lang w:val="en-US"/>
        </w:rPr>
        <w:t>facta</w:t>
      </w:r>
      <w:proofErr w:type="spellEnd"/>
      <w:r w:rsidR="00B50DF3">
        <w:rPr>
          <w:lang w:val="en-US"/>
        </w:rPr>
        <w:t xml:space="preserve"> </w:t>
      </w:r>
      <w:proofErr w:type="spellStart"/>
      <w:r w:rsidR="00B50DF3">
        <w:rPr>
          <w:lang w:val="en-US"/>
        </w:rPr>
        <w:t>concludentia</w:t>
      </w:r>
      <w:proofErr w:type="spellEnd"/>
      <w:r w:rsidR="00B50DF3">
        <w:rPr>
          <w:lang w:val="en-US"/>
        </w:rPr>
        <w:t xml:space="preserve">, contra </w:t>
      </w:r>
      <w:proofErr w:type="spellStart"/>
      <w:r w:rsidR="00B50DF3">
        <w:rPr>
          <w:lang w:val="en-US"/>
        </w:rPr>
        <w:t>bonos</w:t>
      </w:r>
      <w:proofErr w:type="spellEnd"/>
      <w:r w:rsidR="00B50DF3">
        <w:rPr>
          <w:lang w:val="en-US"/>
        </w:rPr>
        <w:t xml:space="preserve"> mores, essentialia </w:t>
      </w:r>
      <w:proofErr w:type="spellStart"/>
      <w:r w:rsidR="00B50DF3">
        <w:rPr>
          <w:lang w:val="en-US"/>
        </w:rPr>
        <w:t>negotii</w:t>
      </w:r>
      <w:proofErr w:type="spellEnd"/>
      <w:r w:rsidR="00B50DF3">
        <w:rPr>
          <w:lang w:val="en-US"/>
        </w:rPr>
        <w:t xml:space="preserve">, </w:t>
      </w:r>
      <w:proofErr w:type="spellStart"/>
      <w:r w:rsidR="00B50DF3">
        <w:rPr>
          <w:lang w:val="en-US"/>
        </w:rPr>
        <w:t>naturalia</w:t>
      </w:r>
      <w:proofErr w:type="spellEnd"/>
      <w:r w:rsidR="00B50DF3">
        <w:rPr>
          <w:lang w:val="en-US"/>
        </w:rPr>
        <w:t xml:space="preserve"> </w:t>
      </w:r>
      <w:proofErr w:type="spellStart"/>
      <w:r w:rsidR="00B50DF3">
        <w:rPr>
          <w:lang w:val="en-US"/>
        </w:rPr>
        <w:t>negotii</w:t>
      </w:r>
      <w:proofErr w:type="spellEnd"/>
      <w:r w:rsidR="00B50DF3">
        <w:rPr>
          <w:lang w:val="en-US"/>
        </w:rPr>
        <w:t xml:space="preserve">, </w:t>
      </w:r>
      <w:proofErr w:type="spellStart"/>
      <w:r w:rsidR="00B50DF3">
        <w:rPr>
          <w:lang w:val="en-US"/>
        </w:rPr>
        <w:t>accidentalia</w:t>
      </w:r>
      <w:proofErr w:type="spellEnd"/>
      <w:r w:rsidR="00B50DF3">
        <w:rPr>
          <w:lang w:val="en-US"/>
        </w:rPr>
        <w:t xml:space="preserve"> </w:t>
      </w:r>
      <w:proofErr w:type="spellStart"/>
      <w:r w:rsidR="00B50DF3">
        <w:rPr>
          <w:lang w:val="en-US"/>
        </w:rPr>
        <w:t>negotii</w:t>
      </w:r>
      <w:proofErr w:type="spellEnd"/>
      <w:r w:rsidR="00B50DF3">
        <w:rPr>
          <w:lang w:val="en-US"/>
        </w:rPr>
        <w:t xml:space="preserve">, </w:t>
      </w:r>
      <w:proofErr w:type="spellStart"/>
      <w:r w:rsidR="00B50DF3">
        <w:rPr>
          <w:lang w:val="en-US"/>
        </w:rPr>
        <w:t>condicio</w:t>
      </w:r>
      <w:proofErr w:type="spellEnd"/>
      <w:r w:rsidR="00B50DF3">
        <w:rPr>
          <w:lang w:val="en-US"/>
        </w:rPr>
        <w:t xml:space="preserve">, dies, modus, </w:t>
      </w:r>
      <w:proofErr w:type="spellStart"/>
      <w:r w:rsidR="00B50DF3">
        <w:rPr>
          <w:lang w:val="en-US"/>
        </w:rPr>
        <w:t>verba</w:t>
      </w:r>
      <w:proofErr w:type="spellEnd"/>
      <w:r w:rsidR="00B50DF3">
        <w:rPr>
          <w:lang w:val="en-US"/>
        </w:rPr>
        <w:t xml:space="preserve">, </w:t>
      </w:r>
      <w:proofErr w:type="spellStart"/>
      <w:r w:rsidR="00B50DF3">
        <w:rPr>
          <w:lang w:val="en-US"/>
        </w:rPr>
        <w:t>voluntas</w:t>
      </w:r>
      <w:proofErr w:type="spellEnd"/>
      <w:r w:rsidR="00B50DF3">
        <w:rPr>
          <w:lang w:val="en-US"/>
        </w:rPr>
        <w:t xml:space="preserve">, </w:t>
      </w:r>
      <w:proofErr w:type="spellStart"/>
      <w:r w:rsidR="00B50DF3">
        <w:rPr>
          <w:lang w:val="en-US"/>
        </w:rPr>
        <w:t>interpretatio</w:t>
      </w:r>
      <w:proofErr w:type="spellEnd"/>
      <w:r w:rsidR="00B50DF3">
        <w:rPr>
          <w:lang w:val="en-US"/>
        </w:rPr>
        <w:t xml:space="preserve">, </w:t>
      </w:r>
      <w:r w:rsidR="00FF25E3">
        <w:rPr>
          <w:lang w:val="en-US"/>
        </w:rPr>
        <w:t xml:space="preserve">acta </w:t>
      </w:r>
      <w:proofErr w:type="spellStart"/>
      <w:r w:rsidR="00FF25E3">
        <w:rPr>
          <w:lang w:val="en-US"/>
        </w:rPr>
        <w:t>simulata</w:t>
      </w:r>
      <w:proofErr w:type="spellEnd"/>
      <w:r w:rsidR="00FF25E3">
        <w:rPr>
          <w:lang w:val="en-US"/>
        </w:rPr>
        <w:t xml:space="preserve">, error, </w:t>
      </w:r>
      <w:proofErr w:type="spellStart"/>
      <w:r w:rsidR="00FF25E3">
        <w:rPr>
          <w:lang w:val="en-US"/>
        </w:rPr>
        <w:t>iuris</w:t>
      </w:r>
      <w:proofErr w:type="spellEnd"/>
      <w:r w:rsidR="00FF25E3">
        <w:rPr>
          <w:lang w:val="en-US"/>
        </w:rPr>
        <w:t xml:space="preserve"> </w:t>
      </w:r>
      <w:proofErr w:type="spellStart"/>
      <w:r w:rsidR="00FF25E3">
        <w:rPr>
          <w:lang w:val="en-US"/>
        </w:rPr>
        <w:t>ignorantia</w:t>
      </w:r>
      <w:proofErr w:type="spellEnd"/>
      <w:r w:rsidR="00FF25E3">
        <w:rPr>
          <w:lang w:val="en-US"/>
        </w:rPr>
        <w:t xml:space="preserve">, </w:t>
      </w:r>
      <w:proofErr w:type="spellStart"/>
      <w:r w:rsidR="00FF25E3">
        <w:rPr>
          <w:lang w:val="en-US"/>
        </w:rPr>
        <w:t>dolus</w:t>
      </w:r>
      <w:proofErr w:type="spellEnd"/>
      <w:r w:rsidR="00FF25E3">
        <w:rPr>
          <w:lang w:val="en-US"/>
        </w:rPr>
        <w:t xml:space="preserve">, </w:t>
      </w:r>
      <w:proofErr w:type="spellStart"/>
      <w:r w:rsidR="00FF25E3">
        <w:rPr>
          <w:lang w:val="en-US"/>
        </w:rPr>
        <w:t>metus</w:t>
      </w:r>
      <w:proofErr w:type="spellEnd"/>
      <w:r w:rsidR="00FF25E3">
        <w:rPr>
          <w:lang w:val="en-US"/>
        </w:rPr>
        <w:t xml:space="preserve">, vis, </w:t>
      </w:r>
      <w:proofErr w:type="spellStart"/>
      <w:r w:rsidR="00FF25E3">
        <w:rPr>
          <w:lang w:val="en-US"/>
        </w:rPr>
        <w:t>negotium</w:t>
      </w:r>
      <w:proofErr w:type="spellEnd"/>
      <w:r w:rsidR="00FF25E3">
        <w:rPr>
          <w:lang w:val="en-US"/>
        </w:rPr>
        <w:t xml:space="preserve"> </w:t>
      </w:r>
      <w:proofErr w:type="spellStart"/>
      <w:r w:rsidR="00FF25E3">
        <w:rPr>
          <w:lang w:val="en-US"/>
        </w:rPr>
        <w:t>nullum</w:t>
      </w:r>
      <w:proofErr w:type="spellEnd"/>
      <w:r w:rsidR="0074670C">
        <w:rPr>
          <w:lang w:val="en-US"/>
        </w:rPr>
        <w:t>,</w:t>
      </w:r>
      <w:r w:rsidR="0074670C" w:rsidRPr="0074670C">
        <w:rPr>
          <w:lang w:val="en-US"/>
        </w:rPr>
        <w:t xml:space="preserve"> </w:t>
      </w:r>
      <w:proofErr w:type="spellStart"/>
      <w:r w:rsidR="0074670C" w:rsidRPr="00271A6A">
        <w:rPr>
          <w:lang w:val="en-US"/>
        </w:rPr>
        <w:t>negotium</w:t>
      </w:r>
      <w:proofErr w:type="spellEnd"/>
      <w:r w:rsidR="0074670C" w:rsidRPr="00271A6A">
        <w:rPr>
          <w:lang w:val="en-US"/>
        </w:rPr>
        <w:t xml:space="preserve"> </w:t>
      </w:r>
      <w:proofErr w:type="spellStart"/>
      <w:r w:rsidR="0074670C" w:rsidRPr="00271A6A">
        <w:rPr>
          <w:lang w:val="en-US"/>
        </w:rPr>
        <w:t>cl</w:t>
      </w:r>
      <w:r w:rsidR="00B900C5">
        <w:rPr>
          <w:lang w:val="en-US"/>
        </w:rPr>
        <w:t>a</w:t>
      </w:r>
      <w:r w:rsidR="0074670C" w:rsidRPr="00271A6A">
        <w:rPr>
          <w:lang w:val="en-US"/>
        </w:rPr>
        <w:t>udicans</w:t>
      </w:r>
      <w:proofErr w:type="spellEnd"/>
      <w:r w:rsidR="00F573BC">
        <w:rPr>
          <w:lang w:val="en-US"/>
        </w:rPr>
        <w:t>;</w:t>
      </w:r>
    </w:p>
    <w:p w14:paraId="76C43334" w14:textId="145A96D6" w:rsidR="00FF25E3" w:rsidRDefault="00FF25E3" w:rsidP="006A71C9">
      <w:pPr>
        <w:rPr>
          <w:b/>
          <w:bCs/>
          <w:lang w:val="en-US"/>
        </w:rPr>
      </w:pPr>
      <w:proofErr w:type="spellStart"/>
      <w:r w:rsidRPr="00FF25E3">
        <w:rPr>
          <w:b/>
          <w:bCs/>
          <w:lang w:val="en-US"/>
        </w:rPr>
        <w:t>Prawo</w:t>
      </w:r>
      <w:proofErr w:type="spellEnd"/>
      <w:r w:rsidRPr="00FF25E3">
        <w:rPr>
          <w:b/>
          <w:bCs/>
          <w:lang w:val="en-US"/>
        </w:rPr>
        <w:t xml:space="preserve"> </w:t>
      </w:r>
      <w:proofErr w:type="spellStart"/>
      <w:r w:rsidRPr="00FF25E3">
        <w:rPr>
          <w:b/>
          <w:bCs/>
          <w:lang w:val="en-US"/>
        </w:rPr>
        <w:t>małżeńskie</w:t>
      </w:r>
      <w:proofErr w:type="spellEnd"/>
      <w:r w:rsidRPr="00FF25E3">
        <w:rPr>
          <w:b/>
          <w:bCs/>
          <w:lang w:val="en-US"/>
        </w:rPr>
        <w:t xml:space="preserve">: </w:t>
      </w:r>
      <w:proofErr w:type="spellStart"/>
      <w:r w:rsidRPr="00AA161D">
        <w:rPr>
          <w:lang w:val="en-US"/>
        </w:rPr>
        <w:t>nuptiae</w:t>
      </w:r>
      <w:proofErr w:type="spellEnd"/>
      <w:r w:rsidRPr="00AA161D">
        <w:rPr>
          <w:lang w:val="en-US"/>
        </w:rPr>
        <w:t xml:space="preserve">, </w:t>
      </w:r>
      <w:proofErr w:type="spellStart"/>
      <w:r w:rsidRPr="00AA161D">
        <w:rPr>
          <w:lang w:val="en-US"/>
        </w:rPr>
        <w:t>matrimonium</w:t>
      </w:r>
      <w:proofErr w:type="spellEnd"/>
      <w:r w:rsidRPr="00AA161D">
        <w:rPr>
          <w:lang w:val="en-US"/>
        </w:rPr>
        <w:t xml:space="preserve">, </w:t>
      </w:r>
      <w:proofErr w:type="spellStart"/>
      <w:r w:rsidRPr="00AA161D">
        <w:rPr>
          <w:lang w:val="en-US"/>
        </w:rPr>
        <w:t>affectio</w:t>
      </w:r>
      <w:proofErr w:type="spellEnd"/>
      <w:r w:rsidRPr="00AA161D">
        <w:rPr>
          <w:lang w:val="en-US"/>
        </w:rPr>
        <w:t xml:space="preserve"> </w:t>
      </w:r>
      <w:proofErr w:type="spellStart"/>
      <w:r w:rsidRPr="00AA161D">
        <w:rPr>
          <w:lang w:val="en-US"/>
        </w:rPr>
        <w:t>maritalis</w:t>
      </w:r>
      <w:proofErr w:type="spellEnd"/>
      <w:r w:rsidRPr="00AA161D">
        <w:rPr>
          <w:lang w:val="en-US"/>
        </w:rPr>
        <w:t xml:space="preserve">, </w:t>
      </w:r>
      <w:proofErr w:type="spellStart"/>
      <w:r w:rsidRPr="00AA161D">
        <w:rPr>
          <w:lang w:val="en-US"/>
        </w:rPr>
        <w:t>iustum</w:t>
      </w:r>
      <w:proofErr w:type="spellEnd"/>
      <w:r w:rsidRPr="00AA161D">
        <w:rPr>
          <w:lang w:val="en-US"/>
        </w:rPr>
        <w:t xml:space="preserve"> </w:t>
      </w:r>
      <w:proofErr w:type="spellStart"/>
      <w:r w:rsidRPr="00AA161D">
        <w:rPr>
          <w:lang w:val="en-US"/>
        </w:rPr>
        <w:t>matrimonium</w:t>
      </w:r>
      <w:proofErr w:type="spellEnd"/>
      <w:r w:rsidRPr="00AA161D">
        <w:rPr>
          <w:lang w:val="en-US"/>
        </w:rPr>
        <w:t xml:space="preserve">, cum </w:t>
      </w:r>
      <w:proofErr w:type="spellStart"/>
      <w:r w:rsidRPr="00AA161D">
        <w:rPr>
          <w:lang w:val="en-US"/>
        </w:rPr>
        <w:t>manu</w:t>
      </w:r>
      <w:proofErr w:type="spellEnd"/>
      <w:r w:rsidRPr="00AA161D">
        <w:rPr>
          <w:lang w:val="en-US"/>
        </w:rPr>
        <w:t xml:space="preserve">, sine </w:t>
      </w:r>
      <w:proofErr w:type="spellStart"/>
      <w:r w:rsidRPr="00AA161D">
        <w:rPr>
          <w:lang w:val="en-US"/>
        </w:rPr>
        <w:t>manu</w:t>
      </w:r>
      <w:proofErr w:type="spellEnd"/>
      <w:r w:rsidRPr="00AA161D">
        <w:rPr>
          <w:lang w:val="en-US"/>
        </w:rPr>
        <w:t xml:space="preserve">, </w:t>
      </w:r>
      <w:proofErr w:type="spellStart"/>
      <w:r w:rsidRPr="00AA161D">
        <w:rPr>
          <w:lang w:val="en-US"/>
        </w:rPr>
        <w:t>conubium</w:t>
      </w:r>
      <w:proofErr w:type="spellEnd"/>
      <w:r w:rsidRPr="00AA161D">
        <w:rPr>
          <w:lang w:val="en-US"/>
        </w:rPr>
        <w:t xml:space="preserve">, </w:t>
      </w:r>
      <w:proofErr w:type="spellStart"/>
      <w:r w:rsidRPr="00AA161D">
        <w:rPr>
          <w:lang w:val="en-US"/>
        </w:rPr>
        <w:t>contubernium</w:t>
      </w:r>
      <w:proofErr w:type="spellEnd"/>
      <w:r w:rsidRPr="00AA161D">
        <w:rPr>
          <w:lang w:val="en-US"/>
        </w:rPr>
        <w:t xml:space="preserve">, </w:t>
      </w:r>
      <w:proofErr w:type="spellStart"/>
      <w:r w:rsidRPr="00AA161D">
        <w:rPr>
          <w:lang w:val="en-US"/>
        </w:rPr>
        <w:t>concubinatus</w:t>
      </w:r>
      <w:proofErr w:type="spellEnd"/>
      <w:r w:rsidRPr="00AA161D">
        <w:rPr>
          <w:lang w:val="en-US"/>
        </w:rPr>
        <w:t xml:space="preserve">, </w:t>
      </w:r>
    </w:p>
    <w:p w14:paraId="111E10E1" w14:textId="3E2A5C03" w:rsidR="00825C07" w:rsidRDefault="00825C07" w:rsidP="006A71C9">
      <w:pPr>
        <w:rPr>
          <w:lang w:val="en-US"/>
        </w:rPr>
      </w:pPr>
      <w:proofErr w:type="spellStart"/>
      <w:r w:rsidRPr="00825C07">
        <w:rPr>
          <w:b/>
          <w:bCs/>
          <w:lang w:val="en-US"/>
        </w:rPr>
        <w:t>Władza</w:t>
      </w:r>
      <w:proofErr w:type="spellEnd"/>
      <w:r w:rsidRPr="00825C07">
        <w:rPr>
          <w:b/>
          <w:bCs/>
          <w:lang w:val="en-US"/>
        </w:rPr>
        <w:t xml:space="preserve"> </w:t>
      </w:r>
      <w:proofErr w:type="spellStart"/>
      <w:r w:rsidRPr="00825C07">
        <w:rPr>
          <w:b/>
          <w:bCs/>
          <w:lang w:val="en-US"/>
        </w:rPr>
        <w:t>ojcowska</w:t>
      </w:r>
      <w:proofErr w:type="spellEnd"/>
      <w:r w:rsidRPr="00825C07">
        <w:rPr>
          <w:b/>
          <w:bCs/>
          <w:lang w:val="en-US"/>
        </w:rPr>
        <w:t xml:space="preserve">: </w:t>
      </w:r>
      <w:proofErr w:type="spellStart"/>
      <w:r w:rsidRPr="00825C07">
        <w:rPr>
          <w:lang w:val="en-US"/>
        </w:rPr>
        <w:t>adrogatio</w:t>
      </w:r>
      <w:proofErr w:type="spellEnd"/>
      <w:r w:rsidRPr="00825C07">
        <w:rPr>
          <w:lang w:val="en-US"/>
        </w:rPr>
        <w:t xml:space="preserve">, </w:t>
      </w:r>
      <w:proofErr w:type="spellStart"/>
      <w:r w:rsidRPr="00825C07">
        <w:rPr>
          <w:lang w:val="en-US"/>
        </w:rPr>
        <w:t>ad</w:t>
      </w:r>
      <w:r w:rsidR="00F573BC">
        <w:rPr>
          <w:lang w:val="en-US"/>
        </w:rPr>
        <w:t>op</w:t>
      </w:r>
      <w:r w:rsidRPr="00825C07">
        <w:rPr>
          <w:lang w:val="en-US"/>
        </w:rPr>
        <w:t>tio</w:t>
      </w:r>
      <w:proofErr w:type="spellEnd"/>
      <w:r w:rsidRPr="00825C07">
        <w:rPr>
          <w:lang w:val="en-US"/>
        </w:rPr>
        <w:t xml:space="preserve">, </w:t>
      </w:r>
      <w:proofErr w:type="spellStart"/>
      <w:r w:rsidRPr="00825C07">
        <w:rPr>
          <w:lang w:val="en-US"/>
        </w:rPr>
        <w:t>legitimatio</w:t>
      </w:r>
      <w:proofErr w:type="spellEnd"/>
      <w:r w:rsidRPr="00825C07">
        <w:rPr>
          <w:lang w:val="en-US"/>
        </w:rPr>
        <w:t xml:space="preserve">, </w:t>
      </w:r>
      <w:proofErr w:type="spellStart"/>
      <w:r w:rsidRPr="00825C07">
        <w:rPr>
          <w:lang w:val="en-US"/>
        </w:rPr>
        <w:t>emancipatio</w:t>
      </w:r>
      <w:proofErr w:type="spellEnd"/>
      <w:r w:rsidRPr="00825C07">
        <w:rPr>
          <w:lang w:val="en-US"/>
        </w:rPr>
        <w:t xml:space="preserve">, </w:t>
      </w:r>
      <w:proofErr w:type="spellStart"/>
      <w:r w:rsidRPr="00825C07">
        <w:rPr>
          <w:lang w:val="en-US"/>
        </w:rPr>
        <w:t>ius</w:t>
      </w:r>
      <w:proofErr w:type="spellEnd"/>
      <w:r w:rsidRPr="00825C07">
        <w:rPr>
          <w:lang w:val="en-US"/>
        </w:rPr>
        <w:t xml:space="preserve"> vitae </w:t>
      </w:r>
      <w:proofErr w:type="spellStart"/>
      <w:r w:rsidRPr="00825C07">
        <w:rPr>
          <w:lang w:val="en-US"/>
        </w:rPr>
        <w:t>necisque</w:t>
      </w:r>
      <w:proofErr w:type="spellEnd"/>
      <w:r w:rsidRPr="00825C07">
        <w:rPr>
          <w:lang w:val="en-US"/>
        </w:rPr>
        <w:t>,</w:t>
      </w:r>
      <w:r>
        <w:rPr>
          <w:b/>
          <w:bCs/>
          <w:lang w:val="en-US"/>
        </w:rPr>
        <w:t xml:space="preserve"> </w:t>
      </w:r>
    </w:p>
    <w:p w14:paraId="110B6127" w14:textId="065DD44E" w:rsidR="004C4DE1" w:rsidRPr="004C4DE1" w:rsidRDefault="004C4DE1" w:rsidP="006A71C9">
      <w:pPr>
        <w:rPr>
          <w:b/>
          <w:bCs/>
          <w:lang w:val="en-US"/>
        </w:rPr>
      </w:pPr>
      <w:proofErr w:type="spellStart"/>
      <w:r w:rsidRPr="004C4DE1">
        <w:rPr>
          <w:b/>
          <w:bCs/>
          <w:lang w:val="en-US"/>
        </w:rPr>
        <w:t>Opieka</w:t>
      </w:r>
      <w:proofErr w:type="spellEnd"/>
      <w:r w:rsidRPr="004C4DE1">
        <w:rPr>
          <w:b/>
          <w:bCs/>
          <w:lang w:val="en-US"/>
        </w:rPr>
        <w:t xml:space="preserve"> </w:t>
      </w:r>
      <w:proofErr w:type="spellStart"/>
      <w:r w:rsidRPr="004C4DE1">
        <w:rPr>
          <w:b/>
          <w:bCs/>
          <w:lang w:val="en-US"/>
        </w:rPr>
        <w:t>i</w:t>
      </w:r>
      <w:proofErr w:type="spellEnd"/>
      <w:r w:rsidRPr="004C4DE1">
        <w:rPr>
          <w:b/>
          <w:bCs/>
          <w:lang w:val="en-US"/>
        </w:rPr>
        <w:t xml:space="preserve"> </w:t>
      </w:r>
      <w:proofErr w:type="spellStart"/>
      <w:r w:rsidRPr="004C4DE1">
        <w:rPr>
          <w:b/>
          <w:bCs/>
          <w:lang w:val="en-US"/>
        </w:rPr>
        <w:t>kuratela</w:t>
      </w:r>
      <w:proofErr w:type="spellEnd"/>
      <w:r w:rsidRPr="004C4DE1">
        <w:rPr>
          <w:b/>
          <w:bCs/>
          <w:lang w:val="en-US"/>
        </w:rPr>
        <w:t xml:space="preserve">: </w:t>
      </w:r>
      <w:r w:rsidRPr="004C4DE1">
        <w:rPr>
          <w:lang w:val="en-US"/>
        </w:rPr>
        <w:t>tutela</w:t>
      </w:r>
      <w:r w:rsidR="00F573BC">
        <w:rPr>
          <w:lang w:val="en-US"/>
        </w:rPr>
        <w:t xml:space="preserve">, </w:t>
      </w:r>
      <w:proofErr w:type="spellStart"/>
      <w:r w:rsidRPr="004C4DE1">
        <w:rPr>
          <w:lang w:val="en-US"/>
        </w:rPr>
        <w:t>auctoritas</w:t>
      </w:r>
      <w:proofErr w:type="spellEnd"/>
      <w:r w:rsidRPr="004C4DE1">
        <w:rPr>
          <w:lang w:val="en-US"/>
        </w:rPr>
        <w:t xml:space="preserve"> </w:t>
      </w:r>
      <w:proofErr w:type="spellStart"/>
      <w:r w:rsidRPr="004C4DE1">
        <w:rPr>
          <w:lang w:val="en-US"/>
        </w:rPr>
        <w:t>tutoris</w:t>
      </w:r>
      <w:proofErr w:type="spellEnd"/>
      <w:r w:rsidRPr="004C4DE1">
        <w:rPr>
          <w:lang w:val="en-US"/>
        </w:rPr>
        <w:t xml:space="preserve">, </w:t>
      </w:r>
      <w:proofErr w:type="spellStart"/>
      <w:r w:rsidRPr="004C4DE1">
        <w:rPr>
          <w:lang w:val="en-US"/>
        </w:rPr>
        <w:t>cura</w:t>
      </w:r>
      <w:proofErr w:type="spellEnd"/>
      <w:r w:rsidRPr="004C4DE1">
        <w:rPr>
          <w:lang w:val="en-US"/>
        </w:rPr>
        <w:t xml:space="preserve"> </w:t>
      </w:r>
      <w:proofErr w:type="spellStart"/>
      <w:r w:rsidRPr="004C4DE1">
        <w:rPr>
          <w:lang w:val="en-US"/>
        </w:rPr>
        <w:t>furiosi</w:t>
      </w:r>
      <w:proofErr w:type="spellEnd"/>
      <w:r w:rsidRPr="004C4DE1">
        <w:rPr>
          <w:lang w:val="en-US"/>
        </w:rPr>
        <w:t xml:space="preserve">, </w:t>
      </w:r>
      <w:proofErr w:type="spellStart"/>
      <w:r w:rsidRPr="004C4DE1">
        <w:rPr>
          <w:lang w:val="en-US"/>
        </w:rPr>
        <w:t>cura</w:t>
      </w:r>
      <w:proofErr w:type="spellEnd"/>
      <w:r w:rsidRPr="004C4DE1">
        <w:rPr>
          <w:lang w:val="en-US"/>
        </w:rPr>
        <w:t xml:space="preserve"> </w:t>
      </w:r>
      <w:proofErr w:type="spellStart"/>
      <w:r w:rsidR="00F573BC">
        <w:rPr>
          <w:lang w:val="en-US"/>
        </w:rPr>
        <w:t>prodigi</w:t>
      </w:r>
      <w:proofErr w:type="spellEnd"/>
      <w:r w:rsidR="00F573BC">
        <w:rPr>
          <w:lang w:val="en-US"/>
        </w:rPr>
        <w:t>,</w:t>
      </w:r>
      <w:r w:rsidRPr="004C4DE1">
        <w:rPr>
          <w:lang w:val="en-US"/>
        </w:rPr>
        <w:t xml:space="preserve"> </w:t>
      </w:r>
      <w:proofErr w:type="spellStart"/>
      <w:r w:rsidRPr="004C4DE1">
        <w:rPr>
          <w:lang w:val="en-US"/>
        </w:rPr>
        <w:t>cura</w:t>
      </w:r>
      <w:proofErr w:type="spellEnd"/>
      <w:r w:rsidRPr="004C4DE1">
        <w:rPr>
          <w:lang w:val="en-US"/>
        </w:rPr>
        <w:t xml:space="preserve"> </w:t>
      </w:r>
      <w:proofErr w:type="spellStart"/>
      <w:r w:rsidRPr="004C4DE1">
        <w:rPr>
          <w:lang w:val="en-US"/>
        </w:rPr>
        <w:t>minorum</w:t>
      </w:r>
      <w:proofErr w:type="spellEnd"/>
      <w:r w:rsidRPr="004C4DE1">
        <w:rPr>
          <w:lang w:val="en-US"/>
        </w:rPr>
        <w:t xml:space="preserve">,  </w:t>
      </w:r>
      <w:proofErr w:type="spellStart"/>
      <w:r w:rsidRPr="004C4DE1">
        <w:rPr>
          <w:lang w:val="en-US"/>
        </w:rPr>
        <w:t>cura</w:t>
      </w:r>
      <w:proofErr w:type="spellEnd"/>
      <w:r w:rsidRPr="004C4DE1">
        <w:rPr>
          <w:lang w:val="en-US"/>
        </w:rPr>
        <w:t xml:space="preserve"> </w:t>
      </w:r>
      <w:proofErr w:type="spellStart"/>
      <w:r w:rsidRPr="004C4DE1">
        <w:rPr>
          <w:lang w:val="en-US"/>
        </w:rPr>
        <w:t>ventri</w:t>
      </w:r>
      <w:r w:rsidR="00F573BC">
        <w:rPr>
          <w:lang w:val="en-US"/>
        </w:rPr>
        <w:t>s</w:t>
      </w:r>
      <w:proofErr w:type="spellEnd"/>
      <w:r w:rsidR="00F573BC">
        <w:rPr>
          <w:lang w:val="en-US"/>
        </w:rPr>
        <w:t xml:space="preserve">, </w:t>
      </w:r>
      <w:proofErr w:type="spellStart"/>
      <w:r w:rsidR="00F573BC">
        <w:rPr>
          <w:lang w:val="en-US"/>
        </w:rPr>
        <w:t>cura</w:t>
      </w:r>
      <w:proofErr w:type="spellEnd"/>
      <w:r w:rsidR="00F573BC">
        <w:rPr>
          <w:lang w:val="en-US"/>
        </w:rPr>
        <w:t xml:space="preserve"> </w:t>
      </w:r>
      <w:proofErr w:type="spellStart"/>
      <w:r w:rsidR="00F573BC">
        <w:rPr>
          <w:lang w:val="en-US"/>
        </w:rPr>
        <w:t>puberum</w:t>
      </w:r>
      <w:proofErr w:type="spellEnd"/>
    </w:p>
    <w:p w14:paraId="50F3CECF" w14:textId="33C6A376" w:rsidR="006A71C9" w:rsidRPr="004C4DE1" w:rsidRDefault="006A71C9" w:rsidP="006A71C9">
      <w:pPr>
        <w:rPr>
          <w:lang w:val="en-US"/>
        </w:rPr>
      </w:pPr>
    </w:p>
    <w:p w14:paraId="352E7BC9" w14:textId="77777777" w:rsidR="006A71C9" w:rsidRPr="00C96A12" w:rsidRDefault="006A71C9" w:rsidP="006A71C9">
      <w:pPr>
        <w:rPr>
          <w:lang w:val="en-US"/>
        </w:rPr>
      </w:pPr>
    </w:p>
    <w:p w14:paraId="534F8D1C" w14:textId="77777777" w:rsidR="006A71C9" w:rsidRPr="00496B6E" w:rsidRDefault="006A71C9" w:rsidP="006A71C9">
      <w:pPr>
        <w:rPr>
          <w:b/>
          <w:bCs/>
        </w:rPr>
      </w:pPr>
      <w:r>
        <w:rPr>
          <w:b/>
          <w:bCs/>
        </w:rPr>
        <w:t xml:space="preserve">III. </w:t>
      </w:r>
      <w:r w:rsidRPr="00496B6E">
        <w:rPr>
          <w:b/>
          <w:bCs/>
        </w:rPr>
        <w:t>Teksty do tłumaczenia ze słownikiem</w:t>
      </w:r>
    </w:p>
    <w:p w14:paraId="2EB2E4DF" w14:textId="77777777" w:rsidR="00354FF2" w:rsidRDefault="00354FF2" w:rsidP="006A71C9">
      <w:pPr>
        <w:rPr>
          <w:lang w:val="en-US"/>
        </w:rPr>
      </w:pPr>
    </w:p>
    <w:p w14:paraId="553931B9" w14:textId="63F7285C" w:rsidR="00A0446C" w:rsidRPr="00354FF2" w:rsidRDefault="007D60EB" w:rsidP="006A71C9">
      <w:pPr>
        <w:rPr>
          <w:lang w:val="en-US"/>
        </w:rPr>
      </w:pPr>
      <w:r w:rsidRPr="007D60EB">
        <w:rPr>
          <w:i/>
          <w:iCs/>
          <w:lang w:val="en-US"/>
        </w:rPr>
        <w:t xml:space="preserve">Quaeritur: </w:t>
      </w:r>
      <w:proofErr w:type="spellStart"/>
      <w:r w:rsidRPr="007D60EB">
        <w:rPr>
          <w:i/>
          <w:iCs/>
          <w:lang w:val="en-US"/>
        </w:rPr>
        <w:t>hemaphroditum</w:t>
      </w:r>
      <w:proofErr w:type="spellEnd"/>
      <w:r w:rsidRPr="007D60EB">
        <w:rPr>
          <w:i/>
          <w:iCs/>
          <w:lang w:val="en-US"/>
        </w:rPr>
        <w:t xml:space="preserve"> cui </w:t>
      </w:r>
      <w:proofErr w:type="spellStart"/>
      <w:r w:rsidRPr="007D60EB">
        <w:rPr>
          <w:i/>
          <w:iCs/>
          <w:lang w:val="en-US"/>
        </w:rPr>
        <w:t>comparamus</w:t>
      </w:r>
      <w:proofErr w:type="spellEnd"/>
      <w:r w:rsidRPr="007D60EB">
        <w:rPr>
          <w:i/>
          <w:iCs/>
          <w:lang w:val="en-US"/>
        </w:rPr>
        <w:t xml:space="preserve">? Et </w:t>
      </w:r>
      <w:proofErr w:type="spellStart"/>
      <w:r w:rsidRPr="007D60EB">
        <w:rPr>
          <w:i/>
          <w:iCs/>
          <w:lang w:val="en-US"/>
        </w:rPr>
        <w:t>magis</w:t>
      </w:r>
      <w:proofErr w:type="spellEnd"/>
      <w:r w:rsidRPr="007D60EB">
        <w:rPr>
          <w:i/>
          <w:iCs/>
          <w:lang w:val="en-US"/>
        </w:rPr>
        <w:t xml:space="preserve"> </w:t>
      </w:r>
      <w:proofErr w:type="spellStart"/>
      <w:r w:rsidRPr="007D60EB">
        <w:rPr>
          <w:i/>
          <w:iCs/>
          <w:lang w:val="en-US"/>
        </w:rPr>
        <w:t>puto</w:t>
      </w:r>
      <w:proofErr w:type="spellEnd"/>
      <w:r w:rsidRPr="007D60EB">
        <w:rPr>
          <w:i/>
          <w:iCs/>
          <w:lang w:val="en-US"/>
        </w:rPr>
        <w:t xml:space="preserve"> </w:t>
      </w:r>
      <w:proofErr w:type="spellStart"/>
      <w:r w:rsidRPr="007D60EB">
        <w:rPr>
          <w:i/>
          <w:iCs/>
          <w:lang w:val="en-US"/>
        </w:rPr>
        <w:t>euis</w:t>
      </w:r>
      <w:proofErr w:type="spellEnd"/>
      <w:r w:rsidRPr="007D60EB">
        <w:rPr>
          <w:i/>
          <w:iCs/>
          <w:lang w:val="en-US"/>
        </w:rPr>
        <w:t xml:space="preserve"> </w:t>
      </w:r>
      <w:proofErr w:type="spellStart"/>
      <w:r w:rsidRPr="007D60EB">
        <w:rPr>
          <w:i/>
          <w:iCs/>
          <w:lang w:val="en-US"/>
        </w:rPr>
        <w:t>sexus</w:t>
      </w:r>
      <w:proofErr w:type="spellEnd"/>
      <w:r w:rsidRPr="007D60EB">
        <w:rPr>
          <w:i/>
          <w:iCs/>
          <w:lang w:val="en-US"/>
        </w:rPr>
        <w:t xml:space="preserve"> </w:t>
      </w:r>
      <w:proofErr w:type="spellStart"/>
      <w:r w:rsidRPr="007D60EB">
        <w:rPr>
          <w:i/>
          <w:iCs/>
          <w:lang w:val="en-US"/>
        </w:rPr>
        <w:t>aest</w:t>
      </w:r>
      <w:r>
        <w:rPr>
          <w:i/>
          <w:iCs/>
          <w:lang w:val="en-US"/>
        </w:rPr>
        <w:t>i</w:t>
      </w:r>
      <w:r w:rsidRPr="007D60EB">
        <w:rPr>
          <w:i/>
          <w:iCs/>
          <w:lang w:val="en-US"/>
        </w:rPr>
        <w:t>mandum</w:t>
      </w:r>
      <w:proofErr w:type="spellEnd"/>
      <w:r w:rsidRPr="007D60EB">
        <w:rPr>
          <w:i/>
          <w:iCs/>
          <w:lang w:val="en-US"/>
        </w:rPr>
        <w:t xml:space="preserve">, qui in </w:t>
      </w:r>
      <w:proofErr w:type="spellStart"/>
      <w:r w:rsidRPr="007D60EB">
        <w:rPr>
          <w:i/>
          <w:iCs/>
          <w:lang w:val="en-US"/>
        </w:rPr>
        <w:t>eo</w:t>
      </w:r>
      <w:proofErr w:type="spellEnd"/>
      <w:r w:rsidRPr="007D60EB">
        <w:rPr>
          <w:i/>
          <w:iCs/>
          <w:lang w:val="en-US"/>
        </w:rPr>
        <w:t xml:space="preserve"> </w:t>
      </w:r>
      <w:proofErr w:type="spellStart"/>
      <w:r w:rsidRPr="007D60EB">
        <w:rPr>
          <w:i/>
          <w:iCs/>
          <w:lang w:val="en-US"/>
        </w:rPr>
        <w:t>prevalet</w:t>
      </w:r>
      <w:proofErr w:type="spellEnd"/>
      <w:r>
        <w:rPr>
          <w:lang w:val="en-US"/>
        </w:rPr>
        <w:t>.</w:t>
      </w:r>
    </w:p>
    <w:p w14:paraId="33D19A14" w14:textId="77777777" w:rsidR="00A0446C" w:rsidRPr="00354FF2" w:rsidRDefault="00A0446C" w:rsidP="006A71C9">
      <w:pPr>
        <w:rPr>
          <w:i/>
          <w:iCs/>
          <w:lang w:val="en-US"/>
        </w:rPr>
      </w:pPr>
    </w:p>
    <w:p w14:paraId="42C78A82" w14:textId="33537D8B" w:rsidR="006A71C9" w:rsidRPr="00496B6E" w:rsidRDefault="007D60EB" w:rsidP="006A71C9">
      <w:proofErr w:type="spellStart"/>
      <w:r w:rsidRPr="007D60EB">
        <w:rPr>
          <w:i/>
          <w:iCs/>
        </w:rPr>
        <w:t>Ulpianus</w:t>
      </w:r>
      <w:proofErr w:type="spellEnd"/>
      <w:r w:rsidRPr="007D60EB">
        <w:rPr>
          <w:i/>
          <w:iCs/>
        </w:rPr>
        <w:t xml:space="preserve">, libro primo ad </w:t>
      </w:r>
      <w:proofErr w:type="spellStart"/>
      <w:r w:rsidRPr="007D60EB">
        <w:rPr>
          <w:i/>
          <w:iCs/>
        </w:rPr>
        <w:t>Sabinum</w:t>
      </w:r>
      <w:proofErr w:type="spellEnd"/>
      <w:r>
        <w:t xml:space="preserve"> </w:t>
      </w:r>
      <w:r w:rsidR="008B0D85">
        <w:t>(</w:t>
      </w:r>
      <w:r>
        <w:t>D. 1</w:t>
      </w:r>
      <w:r w:rsidR="008B0D85">
        <w:t xml:space="preserve">, </w:t>
      </w:r>
      <w:r>
        <w:t>5</w:t>
      </w:r>
      <w:r w:rsidR="008B0D85">
        <w:t xml:space="preserve">, </w:t>
      </w:r>
      <w:r>
        <w:t>10</w:t>
      </w:r>
      <w:r w:rsidR="008B0D85">
        <w:t>)</w:t>
      </w:r>
    </w:p>
    <w:p w14:paraId="7C198693" w14:textId="77777777" w:rsidR="006A71C9" w:rsidRPr="00496B6E" w:rsidRDefault="006A71C9" w:rsidP="006A71C9"/>
    <w:p w14:paraId="7A4C9E13" w14:textId="189E17C3" w:rsidR="006A71C9" w:rsidRDefault="006A71C9" w:rsidP="006A71C9">
      <w:pPr>
        <w:rPr>
          <w:b/>
          <w:lang w:val="it-IT"/>
        </w:rPr>
      </w:pPr>
      <w:r>
        <w:rPr>
          <w:b/>
          <w:lang w:val="it-IT"/>
        </w:rPr>
        <w:t xml:space="preserve">IV. </w:t>
      </w:r>
      <w:r w:rsidR="007D60EB">
        <w:rPr>
          <w:b/>
          <w:lang w:val="it-IT"/>
        </w:rPr>
        <w:t>Paremie łacińskie</w:t>
      </w:r>
    </w:p>
    <w:p w14:paraId="32B6BEE9" w14:textId="77777777" w:rsidR="00004BC0" w:rsidRDefault="00004BC0" w:rsidP="006A71C9">
      <w:pPr>
        <w:rPr>
          <w:bCs/>
          <w:i/>
          <w:iCs/>
          <w:lang w:val="it-IT"/>
        </w:rPr>
      </w:pPr>
    </w:p>
    <w:p w14:paraId="55DEE8C6" w14:textId="77777777" w:rsidR="007D60EB" w:rsidRDefault="007D60EB" w:rsidP="007D60EB">
      <w:proofErr w:type="spellStart"/>
      <w:r w:rsidRPr="000324CB">
        <w:rPr>
          <w:i/>
          <w:iCs/>
        </w:rPr>
        <w:t>Nuptiae</w:t>
      </w:r>
      <w:proofErr w:type="spellEnd"/>
      <w:r w:rsidRPr="000324CB">
        <w:rPr>
          <w:i/>
          <w:iCs/>
        </w:rPr>
        <w:t xml:space="preserve"> </w:t>
      </w:r>
      <w:proofErr w:type="spellStart"/>
      <w:r w:rsidRPr="000324CB">
        <w:rPr>
          <w:i/>
          <w:iCs/>
        </w:rPr>
        <w:t>sunt</w:t>
      </w:r>
      <w:proofErr w:type="spellEnd"/>
      <w:r w:rsidRPr="000324CB">
        <w:rPr>
          <w:i/>
          <w:iCs/>
        </w:rPr>
        <w:t xml:space="preserve"> </w:t>
      </w:r>
      <w:proofErr w:type="spellStart"/>
      <w:r w:rsidRPr="000324CB">
        <w:rPr>
          <w:i/>
          <w:iCs/>
        </w:rPr>
        <w:t>coniunctio</w:t>
      </w:r>
      <w:proofErr w:type="spellEnd"/>
      <w:r w:rsidRPr="000324CB">
        <w:rPr>
          <w:i/>
          <w:iCs/>
        </w:rPr>
        <w:t xml:space="preserve"> </w:t>
      </w:r>
      <w:proofErr w:type="spellStart"/>
      <w:r w:rsidRPr="000324CB">
        <w:rPr>
          <w:i/>
          <w:iCs/>
        </w:rPr>
        <w:t>maris</w:t>
      </w:r>
      <w:proofErr w:type="spellEnd"/>
      <w:r w:rsidRPr="000324CB">
        <w:rPr>
          <w:i/>
          <w:iCs/>
        </w:rPr>
        <w:t xml:space="preserve"> et </w:t>
      </w:r>
      <w:proofErr w:type="spellStart"/>
      <w:r w:rsidRPr="000324CB">
        <w:rPr>
          <w:i/>
          <w:iCs/>
        </w:rPr>
        <w:t>feminae</w:t>
      </w:r>
      <w:proofErr w:type="spellEnd"/>
      <w:r w:rsidRPr="000324CB">
        <w:rPr>
          <w:i/>
          <w:iCs/>
        </w:rPr>
        <w:t xml:space="preserve"> et </w:t>
      </w:r>
      <w:proofErr w:type="spellStart"/>
      <w:r w:rsidRPr="000324CB">
        <w:rPr>
          <w:i/>
          <w:iCs/>
        </w:rPr>
        <w:t>consortium</w:t>
      </w:r>
      <w:proofErr w:type="spellEnd"/>
      <w:r w:rsidRPr="000324CB">
        <w:rPr>
          <w:i/>
          <w:iCs/>
        </w:rPr>
        <w:t xml:space="preserve"> </w:t>
      </w:r>
      <w:proofErr w:type="spellStart"/>
      <w:r w:rsidRPr="000324CB">
        <w:rPr>
          <w:i/>
          <w:iCs/>
        </w:rPr>
        <w:t>omnis</w:t>
      </w:r>
      <w:proofErr w:type="spellEnd"/>
      <w:r w:rsidRPr="000324CB">
        <w:rPr>
          <w:i/>
          <w:iCs/>
        </w:rPr>
        <w:t xml:space="preserve"> vitae, </w:t>
      </w:r>
      <w:proofErr w:type="spellStart"/>
      <w:r w:rsidRPr="000324CB">
        <w:rPr>
          <w:i/>
          <w:iCs/>
        </w:rPr>
        <w:t>divini</w:t>
      </w:r>
      <w:proofErr w:type="spellEnd"/>
      <w:r w:rsidRPr="000324CB">
        <w:rPr>
          <w:i/>
          <w:iCs/>
        </w:rPr>
        <w:t xml:space="preserve"> et </w:t>
      </w:r>
      <w:proofErr w:type="spellStart"/>
      <w:r w:rsidRPr="000324CB">
        <w:rPr>
          <w:i/>
          <w:iCs/>
        </w:rPr>
        <w:t>humani</w:t>
      </w:r>
      <w:proofErr w:type="spellEnd"/>
      <w:r w:rsidRPr="000324CB">
        <w:rPr>
          <w:i/>
          <w:iCs/>
        </w:rPr>
        <w:t xml:space="preserve"> iuris </w:t>
      </w:r>
      <w:proofErr w:type="spellStart"/>
      <w:r w:rsidRPr="000324CB">
        <w:rPr>
          <w:i/>
          <w:iCs/>
        </w:rPr>
        <w:t>communication</w:t>
      </w:r>
      <w:proofErr w:type="spellEnd"/>
      <w:r w:rsidRPr="000324CB">
        <w:t xml:space="preserve"> (D. 23, 2, 1) – Małżeństwo jest związkiem mężczyzny</w:t>
      </w:r>
      <w:r>
        <w:t xml:space="preserve"> i kobiety, zespoleniem na całe życie, wspólnotą prawa boskiego i ludzkiego. </w:t>
      </w:r>
    </w:p>
    <w:p w14:paraId="6394E465" w14:textId="71819F75" w:rsidR="007D60EB" w:rsidRDefault="007D60EB" w:rsidP="007D60EB">
      <w:pPr>
        <w:rPr>
          <w:i/>
          <w:iCs/>
        </w:rPr>
      </w:pPr>
      <w:proofErr w:type="spellStart"/>
      <w:r w:rsidRPr="00F52D6E">
        <w:rPr>
          <w:i/>
          <w:iCs/>
        </w:rPr>
        <w:t>Mater</w:t>
      </w:r>
      <w:proofErr w:type="spellEnd"/>
      <w:r w:rsidRPr="00F52D6E">
        <w:rPr>
          <w:i/>
          <w:iCs/>
        </w:rPr>
        <w:t xml:space="preserve"> </w:t>
      </w:r>
      <w:proofErr w:type="spellStart"/>
      <w:r w:rsidRPr="00F52D6E">
        <w:rPr>
          <w:i/>
          <w:iCs/>
        </w:rPr>
        <w:t>semper</w:t>
      </w:r>
      <w:proofErr w:type="spellEnd"/>
      <w:r w:rsidRPr="00F52D6E">
        <w:rPr>
          <w:i/>
          <w:iCs/>
        </w:rPr>
        <w:t xml:space="preserve"> certa </w:t>
      </w:r>
      <w:proofErr w:type="spellStart"/>
      <w:r w:rsidRPr="00F52D6E">
        <w:rPr>
          <w:i/>
          <w:iCs/>
        </w:rPr>
        <w:t>est</w:t>
      </w:r>
      <w:proofErr w:type="spellEnd"/>
      <w:r w:rsidRPr="00F52D6E">
        <w:rPr>
          <w:i/>
          <w:iCs/>
        </w:rPr>
        <w:t xml:space="preserve">, pater </w:t>
      </w:r>
      <w:proofErr w:type="spellStart"/>
      <w:r w:rsidRPr="00F52D6E">
        <w:rPr>
          <w:i/>
          <w:iCs/>
        </w:rPr>
        <w:t>vero</w:t>
      </w:r>
      <w:proofErr w:type="spellEnd"/>
      <w:r w:rsidRPr="00F52D6E">
        <w:rPr>
          <w:i/>
          <w:iCs/>
        </w:rPr>
        <w:t xml:space="preserve"> </w:t>
      </w:r>
      <w:proofErr w:type="spellStart"/>
      <w:r w:rsidRPr="00F52D6E">
        <w:rPr>
          <w:i/>
          <w:iCs/>
        </w:rPr>
        <w:t>is</w:t>
      </w:r>
      <w:proofErr w:type="spellEnd"/>
      <w:r w:rsidRPr="00F52D6E">
        <w:rPr>
          <w:i/>
          <w:iCs/>
        </w:rPr>
        <w:t xml:space="preserve"> </w:t>
      </w:r>
      <w:proofErr w:type="spellStart"/>
      <w:r w:rsidRPr="00F52D6E">
        <w:rPr>
          <w:i/>
          <w:iCs/>
        </w:rPr>
        <w:t>est</w:t>
      </w:r>
      <w:proofErr w:type="spellEnd"/>
      <w:r w:rsidRPr="00F52D6E">
        <w:rPr>
          <w:i/>
          <w:iCs/>
        </w:rPr>
        <w:t xml:space="preserve">, </w:t>
      </w:r>
      <w:proofErr w:type="spellStart"/>
      <w:r w:rsidRPr="00F52D6E">
        <w:rPr>
          <w:i/>
          <w:iCs/>
        </w:rPr>
        <w:t>quem</w:t>
      </w:r>
      <w:proofErr w:type="spellEnd"/>
      <w:r w:rsidRPr="00F52D6E">
        <w:rPr>
          <w:i/>
          <w:iCs/>
        </w:rPr>
        <w:t xml:space="preserve"> </w:t>
      </w:r>
      <w:proofErr w:type="spellStart"/>
      <w:r w:rsidRPr="00F52D6E">
        <w:rPr>
          <w:i/>
          <w:iCs/>
        </w:rPr>
        <w:t>nuptiae</w:t>
      </w:r>
      <w:proofErr w:type="spellEnd"/>
      <w:r w:rsidRPr="00F52D6E">
        <w:rPr>
          <w:i/>
          <w:iCs/>
        </w:rPr>
        <w:t xml:space="preserve"> demonstrant</w:t>
      </w:r>
      <w:r>
        <w:rPr>
          <w:i/>
          <w:iCs/>
        </w:rPr>
        <w:t xml:space="preserve"> </w:t>
      </w:r>
      <w:r w:rsidRPr="00F52D6E">
        <w:t>(D. 2,</w:t>
      </w:r>
      <w:r w:rsidR="007D138F">
        <w:t xml:space="preserve"> </w:t>
      </w:r>
      <w:r w:rsidRPr="00F52D6E">
        <w:t>4,</w:t>
      </w:r>
      <w:r w:rsidR="007D138F">
        <w:t xml:space="preserve"> </w:t>
      </w:r>
      <w:r w:rsidRPr="00F52D6E">
        <w:t>5)</w:t>
      </w:r>
      <w:r w:rsidRPr="00F52D6E">
        <w:rPr>
          <w:i/>
          <w:iCs/>
        </w:rPr>
        <w:t xml:space="preserve"> – </w:t>
      </w:r>
      <w:r>
        <w:t>M</w:t>
      </w:r>
      <w:r w:rsidRPr="00F52D6E">
        <w:t>atka jest zawsze pewna, ojcem zaś jest ten, na kogo wskazuje małżeństwo</w:t>
      </w:r>
    </w:p>
    <w:p w14:paraId="457BE88D" w14:textId="0B6C4A0A" w:rsidR="00CA1EAF" w:rsidRPr="00004BC0" w:rsidRDefault="00CA1EAF" w:rsidP="006A71C9">
      <w:pPr>
        <w:rPr>
          <w:bCs/>
          <w:lang w:val="it-IT"/>
        </w:rPr>
      </w:pPr>
      <w:r w:rsidRPr="008212E0">
        <w:rPr>
          <w:bCs/>
          <w:i/>
          <w:iCs/>
          <w:lang w:val="it-IT"/>
        </w:rPr>
        <w:t>Quod initio vitiosum est, non potest tractu temporis convalescere</w:t>
      </w:r>
      <w:r>
        <w:rPr>
          <w:bCs/>
          <w:lang w:val="it-IT"/>
        </w:rPr>
        <w:t xml:space="preserve"> (D. 50, 17, 29 i 210) – To co od początku jest wadliwe nie może zostac uzdrowione z biegiem czasu</w:t>
      </w:r>
    </w:p>
    <w:p w14:paraId="685935A9" w14:textId="413059B3" w:rsidR="006A71C9" w:rsidRDefault="00C96A12" w:rsidP="006A71C9">
      <w:proofErr w:type="spellStart"/>
      <w:r w:rsidRPr="00C96A12">
        <w:rPr>
          <w:i/>
        </w:rPr>
        <w:t>Quod</w:t>
      </w:r>
      <w:proofErr w:type="spellEnd"/>
      <w:r w:rsidRPr="00C96A12">
        <w:rPr>
          <w:i/>
        </w:rPr>
        <w:t xml:space="preserve"> </w:t>
      </w:r>
      <w:proofErr w:type="spellStart"/>
      <w:r w:rsidRPr="00C96A12">
        <w:rPr>
          <w:i/>
        </w:rPr>
        <w:t>metus</w:t>
      </w:r>
      <w:proofErr w:type="spellEnd"/>
      <w:r w:rsidRPr="00C96A12">
        <w:rPr>
          <w:i/>
        </w:rPr>
        <w:t xml:space="preserve"> causa </w:t>
      </w:r>
      <w:proofErr w:type="spellStart"/>
      <w:r w:rsidRPr="00C96A12">
        <w:rPr>
          <w:i/>
        </w:rPr>
        <w:t>gestum</w:t>
      </w:r>
      <w:proofErr w:type="spellEnd"/>
      <w:r w:rsidRPr="00C96A12">
        <w:rPr>
          <w:i/>
        </w:rPr>
        <w:t xml:space="preserve"> </w:t>
      </w:r>
      <w:proofErr w:type="spellStart"/>
      <w:r w:rsidRPr="00C96A12">
        <w:rPr>
          <w:i/>
        </w:rPr>
        <w:t>erit</w:t>
      </w:r>
      <w:proofErr w:type="spellEnd"/>
      <w:r w:rsidRPr="00C96A12">
        <w:rPr>
          <w:i/>
        </w:rPr>
        <w:t xml:space="preserve">, </w:t>
      </w:r>
      <w:proofErr w:type="spellStart"/>
      <w:r w:rsidRPr="00C96A12">
        <w:rPr>
          <w:i/>
        </w:rPr>
        <w:t>ratum</w:t>
      </w:r>
      <w:proofErr w:type="spellEnd"/>
      <w:r w:rsidRPr="00C96A12">
        <w:rPr>
          <w:i/>
        </w:rPr>
        <w:t xml:space="preserve"> non </w:t>
      </w:r>
      <w:proofErr w:type="spellStart"/>
      <w:r w:rsidRPr="00C96A12">
        <w:rPr>
          <w:i/>
        </w:rPr>
        <w:t>habebo</w:t>
      </w:r>
      <w:proofErr w:type="spellEnd"/>
      <w:r w:rsidR="006A71C9" w:rsidRPr="00C96A12">
        <w:t xml:space="preserve"> (D. </w:t>
      </w:r>
      <w:r w:rsidRPr="00C96A12">
        <w:t>4</w:t>
      </w:r>
      <w:r w:rsidR="006A71C9" w:rsidRPr="00C96A12">
        <w:t xml:space="preserve">, 2, </w:t>
      </w:r>
      <w:r w:rsidRPr="00C96A12">
        <w:t>1</w:t>
      </w:r>
      <w:r w:rsidR="006A71C9" w:rsidRPr="00C96A12">
        <w:t xml:space="preserve">) – </w:t>
      </w:r>
      <w:r w:rsidRPr="00C96A12">
        <w:t>Nie uznam tego co</w:t>
      </w:r>
      <w:r>
        <w:t xml:space="preserve"> zostało dokonane z powodu bojaźni</w:t>
      </w:r>
    </w:p>
    <w:p w14:paraId="10E64919" w14:textId="77777777" w:rsidR="006A71C9" w:rsidRPr="00496B6E" w:rsidRDefault="006A71C9" w:rsidP="006A71C9"/>
    <w:p w14:paraId="6D8EFC93" w14:textId="2C196307" w:rsidR="006A71C9" w:rsidRDefault="006A71C9" w:rsidP="006A71C9">
      <w:pPr>
        <w:rPr>
          <w:b/>
        </w:rPr>
      </w:pPr>
      <w:r>
        <w:rPr>
          <w:b/>
        </w:rPr>
        <w:t>V. P</w:t>
      </w:r>
      <w:r w:rsidRPr="00496B6E">
        <w:rPr>
          <w:b/>
        </w:rPr>
        <w:t>roblemy:</w:t>
      </w:r>
    </w:p>
    <w:p w14:paraId="59EA6765" w14:textId="2382FEA5" w:rsidR="00CA1EAF" w:rsidRDefault="00B505B1" w:rsidP="006A71C9">
      <w:r>
        <w:t>Skutki</w:t>
      </w:r>
      <w:r w:rsidR="00CA1EAF">
        <w:t xml:space="preserve"> czynności prawnych</w:t>
      </w:r>
    </w:p>
    <w:p w14:paraId="7885A4AB" w14:textId="3A82D3A8" w:rsidR="00CA1EAF" w:rsidRDefault="007D60EB" w:rsidP="006A71C9">
      <w:r>
        <w:t>Zastępstwo</w:t>
      </w:r>
    </w:p>
    <w:p w14:paraId="1F42DFC0" w14:textId="138C2ADD" w:rsidR="00CA1EAF" w:rsidRDefault="007072B4" w:rsidP="006A71C9">
      <w:r>
        <w:t xml:space="preserve">Przesłanki małżeństwa </w:t>
      </w:r>
    </w:p>
    <w:p w14:paraId="3EDBF4F1" w14:textId="51AAC63F" w:rsidR="007072B4" w:rsidRDefault="007D60EB" w:rsidP="006A71C9">
      <w:r>
        <w:t>Rozwiązanie małżeństwa</w:t>
      </w:r>
    </w:p>
    <w:p w14:paraId="2D9AB921" w14:textId="7E8CC6E1" w:rsidR="007072B4" w:rsidRDefault="007072B4" w:rsidP="006A71C9">
      <w:r>
        <w:t>Małżeństwo a konkubinat</w:t>
      </w:r>
    </w:p>
    <w:p w14:paraId="79B6929B" w14:textId="03550BE6" w:rsidR="007072B4" w:rsidRDefault="007072B4" w:rsidP="006A71C9"/>
    <w:p w14:paraId="73E8267C" w14:textId="77777777" w:rsidR="007072B4" w:rsidRPr="00496B6E" w:rsidRDefault="007072B4" w:rsidP="006A71C9"/>
    <w:p w14:paraId="62E54E46" w14:textId="394BD7F0" w:rsidR="006A71C9" w:rsidRDefault="006A71C9" w:rsidP="006A71C9">
      <w:pPr>
        <w:rPr>
          <w:b/>
          <w:bCs/>
        </w:rPr>
      </w:pPr>
      <w:r>
        <w:rPr>
          <w:b/>
          <w:bCs/>
        </w:rPr>
        <w:t xml:space="preserve">VI. </w:t>
      </w:r>
      <w:r w:rsidRPr="00496B6E">
        <w:rPr>
          <w:b/>
          <w:bCs/>
        </w:rPr>
        <w:t>Kazus:</w:t>
      </w:r>
    </w:p>
    <w:p w14:paraId="2DA7ED14" w14:textId="2AD20CBF" w:rsidR="00ED27C4" w:rsidRPr="00ED27C4" w:rsidRDefault="00ED27C4" w:rsidP="00ED27C4">
      <w:pPr>
        <w:rPr>
          <w:i/>
          <w:iCs/>
        </w:rPr>
      </w:pPr>
      <w:r w:rsidRPr="00ED27C4">
        <w:t>D. 4</w:t>
      </w:r>
      <w:r w:rsidR="00C25A2A">
        <w:t xml:space="preserve">, </w:t>
      </w:r>
      <w:r w:rsidRPr="00ED27C4">
        <w:t>2</w:t>
      </w:r>
      <w:r w:rsidR="00C25A2A">
        <w:t xml:space="preserve">, </w:t>
      </w:r>
      <w:r w:rsidRPr="00ED27C4">
        <w:t xml:space="preserve">22. </w:t>
      </w:r>
      <w:r w:rsidRPr="00ED27C4">
        <w:rPr>
          <w:i/>
          <w:iCs/>
        </w:rPr>
        <w:t xml:space="preserve">Paulus libro primo </w:t>
      </w:r>
      <w:proofErr w:type="spellStart"/>
      <w:r w:rsidRPr="00ED27C4">
        <w:rPr>
          <w:i/>
          <w:iCs/>
        </w:rPr>
        <w:t>sententiarum</w:t>
      </w:r>
      <w:proofErr w:type="spellEnd"/>
      <w:r w:rsidRPr="00ED27C4">
        <w:rPr>
          <w:i/>
          <w:iCs/>
        </w:rPr>
        <w:t xml:space="preserve">. Qui in </w:t>
      </w:r>
      <w:proofErr w:type="spellStart"/>
      <w:r w:rsidRPr="00ED27C4">
        <w:rPr>
          <w:i/>
          <w:iCs/>
        </w:rPr>
        <w:t>carcerem</w:t>
      </w:r>
      <w:proofErr w:type="spellEnd"/>
      <w:r w:rsidRPr="00ED27C4">
        <w:rPr>
          <w:i/>
          <w:iCs/>
        </w:rPr>
        <w:t xml:space="preserve"> </w:t>
      </w:r>
      <w:proofErr w:type="spellStart"/>
      <w:r w:rsidRPr="00ED27C4">
        <w:rPr>
          <w:i/>
          <w:iCs/>
        </w:rPr>
        <w:t>quem</w:t>
      </w:r>
      <w:proofErr w:type="spellEnd"/>
      <w:r w:rsidRPr="00ED27C4">
        <w:rPr>
          <w:i/>
          <w:iCs/>
        </w:rPr>
        <w:t xml:space="preserve"> </w:t>
      </w:r>
      <w:proofErr w:type="spellStart"/>
      <w:r w:rsidRPr="00ED27C4">
        <w:rPr>
          <w:i/>
          <w:iCs/>
        </w:rPr>
        <w:t>detrusit</w:t>
      </w:r>
      <w:proofErr w:type="spellEnd"/>
      <w:r w:rsidRPr="00ED27C4">
        <w:rPr>
          <w:i/>
          <w:iCs/>
        </w:rPr>
        <w:t xml:space="preserve">, </w:t>
      </w:r>
      <w:proofErr w:type="spellStart"/>
      <w:r w:rsidRPr="00ED27C4">
        <w:rPr>
          <w:i/>
          <w:iCs/>
        </w:rPr>
        <w:t>ut</w:t>
      </w:r>
      <w:proofErr w:type="spellEnd"/>
      <w:r w:rsidRPr="00ED27C4">
        <w:rPr>
          <w:i/>
          <w:iCs/>
        </w:rPr>
        <w:t xml:space="preserve"> </w:t>
      </w:r>
      <w:proofErr w:type="spellStart"/>
      <w:r w:rsidRPr="00ED27C4">
        <w:rPr>
          <w:i/>
          <w:iCs/>
        </w:rPr>
        <w:t>aliquid</w:t>
      </w:r>
      <w:proofErr w:type="spellEnd"/>
      <w:r w:rsidRPr="00ED27C4">
        <w:rPr>
          <w:i/>
          <w:iCs/>
        </w:rPr>
        <w:t xml:space="preserve"> </w:t>
      </w:r>
      <w:proofErr w:type="spellStart"/>
      <w:r w:rsidRPr="00ED27C4">
        <w:rPr>
          <w:i/>
          <w:iCs/>
        </w:rPr>
        <w:t>ei</w:t>
      </w:r>
      <w:proofErr w:type="spellEnd"/>
      <w:r w:rsidRPr="00ED27C4">
        <w:rPr>
          <w:i/>
          <w:iCs/>
        </w:rPr>
        <w:t xml:space="preserve"> </w:t>
      </w:r>
      <w:proofErr w:type="spellStart"/>
      <w:r w:rsidRPr="00ED27C4">
        <w:rPr>
          <w:i/>
          <w:iCs/>
        </w:rPr>
        <w:t>extorqueret</w:t>
      </w:r>
      <w:proofErr w:type="spellEnd"/>
      <w:r w:rsidRPr="00ED27C4">
        <w:rPr>
          <w:i/>
          <w:iCs/>
        </w:rPr>
        <w:t xml:space="preserve">, </w:t>
      </w:r>
      <w:proofErr w:type="spellStart"/>
      <w:r w:rsidRPr="00ED27C4">
        <w:rPr>
          <w:i/>
          <w:iCs/>
        </w:rPr>
        <w:t>quidquid</w:t>
      </w:r>
      <w:proofErr w:type="spellEnd"/>
      <w:r w:rsidRPr="00ED27C4">
        <w:rPr>
          <w:i/>
          <w:iCs/>
        </w:rPr>
        <w:t xml:space="preserve"> </w:t>
      </w:r>
      <w:proofErr w:type="spellStart"/>
      <w:r w:rsidRPr="00ED27C4">
        <w:rPr>
          <w:i/>
          <w:iCs/>
        </w:rPr>
        <w:t>ob</w:t>
      </w:r>
      <w:proofErr w:type="spellEnd"/>
      <w:r w:rsidRPr="00ED27C4">
        <w:rPr>
          <w:i/>
          <w:iCs/>
        </w:rPr>
        <w:t xml:space="preserve"> </w:t>
      </w:r>
      <w:proofErr w:type="spellStart"/>
      <w:r w:rsidRPr="00ED27C4">
        <w:rPr>
          <w:i/>
          <w:iCs/>
        </w:rPr>
        <w:t>hanc</w:t>
      </w:r>
      <w:proofErr w:type="spellEnd"/>
      <w:r w:rsidRPr="00ED27C4">
        <w:rPr>
          <w:i/>
          <w:iCs/>
        </w:rPr>
        <w:t xml:space="preserve"> </w:t>
      </w:r>
      <w:proofErr w:type="spellStart"/>
      <w:r w:rsidRPr="00ED27C4">
        <w:rPr>
          <w:i/>
          <w:iCs/>
        </w:rPr>
        <w:t>causam</w:t>
      </w:r>
      <w:proofErr w:type="spellEnd"/>
      <w:r w:rsidRPr="00ED27C4">
        <w:rPr>
          <w:i/>
          <w:iCs/>
        </w:rPr>
        <w:t xml:space="preserve"> factum </w:t>
      </w:r>
      <w:proofErr w:type="spellStart"/>
      <w:r w:rsidRPr="00ED27C4">
        <w:rPr>
          <w:i/>
          <w:iCs/>
        </w:rPr>
        <w:t>est</w:t>
      </w:r>
      <w:proofErr w:type="spellEnd"/>
      <w:r w:rsidRPr="00ED27C4">
        <w:rPr>
          <w:i/>
          <w:iCs/>
        </w:rPr>
        <w:t xml:space="preserve">, </w:t>
      </w:r>
      <w:proofErr w:type="spellStart"/>
      <w:r w:rsidRPr="00ED27C4">
        <w:rPr>
          <w:i/>
          <w:iCs/>
        </w:rPr>
        <w:t>nullius</w:t>
      </w:r>
      <w:proofErr w:type="spellEnd"/>
      <w:r w:rsidRPr="00ED27C4">
        <w:rPr>
          <w:i/>
          <w:iCs/>
        </w:rPr>
        <w:t xml:space="preserve"> </w:t>
      </w:r>
      <w:proofErr w:type="spellStart"/>
      <w:r w:rsidRPr="00ED27C4">
        <w:rPr>
          <w:i/>
          <w:iCs/>
        </w:rPr>
        <w:t>momenti</w:t>
      </w:r>
      <w:proofErr w:type="spellEnd"/>
      <w:r w:rsidRPr="00ED27C4">
        <w:rPr>
          <w:i/>
          <w:iCs/>
        </w:rPr>
        <w:t xml:space="preserve"> </w:t>
      </w:r>
      <w:proofErr w:type="spellStart"/>
      <w:r w:rsidRPr="00ED27C4">
        <w:rPr>
          <w:i/>
          <w:iCs/>
        </w:rPr>
        <w:t>est</w:t>
      </w:r>
      <w:proofErr w:type="spellEnd"/>
      <w:r w:rsidRPr="00ED27C4">
        <w:rPr>
          <w:i/>
          <w:iCs/>
        </w:rPr>
        <w:t>.</w:t>
      </w:r>
    </w:p>
    <w:p w14:paraId="6F8C22C3" w14:textId="2CEE9CFC" w:rsidR="00ED27C4" w:rsidRPr="00ED27C4" w:rsidRDefault="00ED27C4" w:rsidP="00ED27C4">
      <w:pPr>
        <w:rPr>
          <w:strike/>
        </w:rPr>
      </w:pPr>
      <w:r w:rsidRPr="00ED27C4">
        <w:t>Paulus w księdze pierwszej sentencji. Jeśli ktoś wtrącił kogoś do lochu, aby coś od nie</w:t>
      </w:r>
      <w:r w:rsidR="00F44B68">
        <w:t>go</w:t>
      </w:r>
      <w:r w:rsidRPr="00ED27C4">
        <w:t xml:space="preserve"> wymusić, to cokolwiek z tego tytułu uczyniono, jest nieważne.</w:t>
      </w:r>
    </w:p>
    <w:p w14:paraId="5C25D5C7" w14:textId="63B6135E" w:rsidR="006A71C9" w:rsidRPr="00A328E8" w:rsidRDefault="006A71C9" w:rsidP="006A71C9">
      <w:pPr>
        <w:jc w:val="both"/>
        <w:rPr>
          <w:strike/>
        </w:rPr>
      </w:pPr>
    </w:p>
    <w:p w14:paraId="236D5191" w14:textId="33DEE066" w:rsidR="00B505B1" w:rsidRDefault="00B505B1" w:rsidP="006A71C9">
      <w:pPr>
        <w:jc w:val="both"/>
      </w:pPr>
    </w:p>
    <w:p w14:paraId="08536FCA" w14:textId="422AF5A0" w:rsidR="00B505B1" w:rsidRDefault="00B505B1" w:rsidP="006A71C9">
      <w:pPr>
        <w:jc w:val="both"/>
        <w:rPr>
          <w:b/>
          <w:bCs/>
        </w:rPr>
      </w:pPr>
      <w:r w:rsidRPr="00B505B1">
        <w:rPr>
          <w:b/>
          <w:bCs/>
        </w:rPr>
        <w:t>VII. Literatura dodatkowa:</w:t>
      </w:r>
    </w:p>
    <w:p w14:paraId="051DDCB0" w14:textId="65A7EC14" w:rsidR="003C2331" w:rsidRDefault="003C2331" w:rsidP="006A71C9">
      <w:pPr>
        <w:jc w:val="both"/>
        <w:rPr>
          <w:b/>
          <w:bCs/>
        </w:rPr>
      </w:pPr>
    </w:p>
    <w:p w14:paraId="7618B88B" w14:textId="1E72E5DC" w:rsidR="003C2331" w:rsidRPr="003C2331" w:rsidRDefault="003C2331" w:rsidP="006A71C9">
      <w:pPr>
        <w:jc w:val="both"/>
        <w:rPr>
          <w:color w:val="000000" w:themeColor="text1"/>
        </w:rPr>
      </w:pPr>
      <w:proofErr w:type="spellStart"/>
      <w:r w:rsidRPr="003C2331">
        <w:rPr>
          <w:color w:val="000000" w:themeColor="text1"/>
        </w:rPr>
        <w:t>Benincasa</w:t>
      </w:r>
      <w:proofErr w:type="spellEnd"/>
      <w:r w:rsidRPr="003C2331">
        <w:rPr>
          <w:color w:val="000000" w:themeColor="text1"/>
        </w:rPr>
        <w:t>, Z.</w:t>
      </w:r>
      <w:r w:rsidRPr="003C2331">
        <w:rPr>
          <w:color w:val="000000" w:themeColor="text1"/>
        </w:rPr>
        <w:tab/>
      </w:r>
      <w:r w:rsidRPr="003C2331">
        <w:rPr>
          <w:i/>
          <w:iCs/>
          <w:color w:val="000000" w:themeColor="text1"/>
        </w:rPr>
        <w:t>'</w:t>
      </w:r>
      <w:proofErr w:type="spellStart"/>
      <w:r w:rsidRPr="003C2331">
        <w:rPr>
          <w:i/>
          <w:iCs/>
          <w:color w:val="000000" w:themeColor="text1"/>
        </w:rPr>
        <w:t>Deductio</w:t>
      </w:r>
      <w:proofErr w:type="spellEnd"/>
      <w:r w:rsidRPr="003C2331">
        <w:rPr>
          <w:i/>
          <w:iCs/>
          <w:color w:val="000000" w:themeColor="text1"/>
        </w:rPr>
        <w:t xml:space="preserve"> in </w:t>
      </w:r>
      <w:proofErr w:type="spellStart"/>
      <w:r w:rsidRPr="003C2331">
        <w:rPr>
          <w:i/>
          <w:iCs/>
          <w:color w:val="000000" w:themeColor="text1"/>
        </w:rPr>
        <w:t>domum</w:t>
      </w:r>
      <w:proofErr w:type="spellEnd"/>
      <w:r w:rsidRPr="003C2331">
        <w:rPr>
          <w:i/>
          <w:iCs/>
          <w:color w:val="000000" w:themeColor="text1"/>
        </w:rPr>
        <w:t xml:space="preserve"> </w:t>
      </w:r>
      <w:proofErr w:type="spellStart"/>
      <w:r w:rsidRPr="003C2331">
        <w:rPr>
          <w:i/>
          <w:iCs/>
          <w:color w:val="000000" w:themeColor="text1"/>
        </w:rPr>
        <w:t>mariti</w:t>
      </w:r>
      <w:proofErr w:type="spellEnd"/>
      <w:r w:rsidRPr="003C2331">
        <w:rPr>
          <w:i/>
          <w:iCs/>
          <w:color w:val="000000" w:themeColor="text1"/>
        </w:rPr>
        <w:t>' a zawarcie '</w:t>
      </w:r>
      <w:proofErr w:type="spellStart"/>
      <w:r w:rsidRPr="003C2331">
        <w:rPr>
          <w:i/>
          <w:iCs/>
          <w:color w:val="000000" w:themeColor="text1"/>
        </w:rPr>
        <w:t>iustum</w:t>
      </w:r>
      <w:proofErr w:type="spellEnd"/>
      <w:r w:rsidRPr="003C2331">
        <w:rPr>
          <w:i/>
          <w:iCs/>
          <w:color w:val="000000" w:themeColor="text1"/>
        </w:rPr>
        <w:t xml:space="preserve"> </w:t>
      </w:r>
      <w:proofErr w:type="spellStart"/>
      <w:r w:rsidRPr="003C2331">
        <w:rPr>
          <w:i/>
          <w:iCs/>
          <w:color w:val="000000" w:themeColor="text1"/>
        </w:rPr>
        <w:t>matrimonium</w:t>
      </w:r>
      <w:proofErr w:type="spellEnd"/>
      <w:r w:rsidRPr="003C2331">
        <w:rPr>
          <w:i/>
          <w:iCs/>
          <w:color w:val="000000" w:themeColor="text1"/>
        </w:rPr>
        <w:t>'</w:t>
      </w:r>
      <w:r w:rsidRPr="003C2331">
        <w:rPr>
          <w:color w:val="000000" w:themeColor="text1"/>
        </w:rPr>
        <w:t>, Zeszyty Prawnicze (UKSW) 13.2. (2013), s. 7-25</w:t>
      </w:r>
    </w:p>
    <w:p w14:paraId="38E8E624" w14:textId="32EC4D9C" w:rsidR="003C2331" w:rsidRDefault="00B900C5" w:rsidP="006A71C9">
      <w:pPr>
        <w:jc w:val="both"/>
        <w:rPr>
          <w:color w:val="000000" w:themeColor="text1"/>
        </w:rPr>
      </w:pPr>
      <w:hyperlink r:id="rId4" w:history="1">
        <w:r w:rsidR="003C2331" w:rsidRPr="003C2331">
          <w:rPr>
            <w:rStyle w:val="Hipercze"/>
            <w:color w:val="000000" w:themeColor="text1"/>
            <w:u w:val="none"/>
          </w:rPr>
          <w:t>https://czasopisma.uksw.edu.pl/index.php/zp/article/view/809</w:t>
        </w:r>
      </w:hyperlink>
    </w:p>
    <w:p w14:paraId="2E6A37C9" w14:textId="3BEAD2E4" w:rsidR="006F2C21" w:rsidRDefault="006F2C21" w:rsidP="006A71C9">
      <w:pPr>
        <w:jc w:val="both"/>
        <w:rPr>
          <w:color w:val="000000" w:themeColor="text1"/>
        </w:rPr>
      </w:pPr>
    </w:p>
    <w:p w14:paraId="3AA9497F" w14:textId="3CEA9231" w:rsidR="006F2C21" w:rsidRDefault="006F2C21" w:rsidP="006F2C21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Elyanowska</w:t>
      </w:r>
      <w:proofErr w:type="spellEnd"/>
      <w:r>
        <w:rPr>
          <w:color w:val="000000" w:themeColor="text1"/>
        </w:rPr>
        <w:t xml:space="preserve"> E., </w:t>
      </w:r>
      <w:r w:rsidRPr="006F2C21">
        <w:rPr>
          <w:i/>
          <w:iCs/>
          <w:color w:val="000000" w:themeColor="text1"/>
        </w:rPr>
        <w:t>Położenie prawne "</w:t>
      </w:r>
      <w:proofErr w:type="spellStart"/>
      <w:r w:rsidRPr="006F2C21">
        <w:rPr>
          <w:i/>
          <w:iCs/>
          <w:color w:val="000000" w:themeColor="text1"/>
        </w:rPr>
        <w:t>filiae</w:t>
      </w:r>
      <w:proofErr w:type="spellEnd"/>
      <w:r w:rsidRPr="006F2C21">
        <w:rPr>
          <w:i/>
          <w:iCs/>
          <w:color w:val="000000" w:themeColor="text1"/>
        </w:rPr>
        <w:t xml:space="preserve"> </w:t>
      </w:r>
      <w:proofErr w:type="spellStart"/>
      <w:r w:rsidRPr="006F2C21">
        <w:rPr>
          <w:i/>
          <w:iCs/>
          <w:color w:val="000000" w:themeColor="text1"/>
        </w:rPr>
        <w:t>familias</w:t>
      </w:r>
      <w:proofErr w:type="spellEnd"/>
      <w:r w:rsidRPr="006F2C21">
        <w:rPr>
          <w:i/>
          <w:iCs/>
          <w:color w:val="000000" w:themeColor="text1"/>
        </w:rPr>
        <w:t>" i jej udział w obrocie prawno-gospodarczym państwa rzymskiego w okresie późnej republiki i pryncypatu : (zarys problematyki)</w:t>
      </w:r>
      <w:r>
        <w:rPr>
          <w:color w:val="000000" w:themeColor="text1"/>
        </w:rPr>
        <w:t xml:space="preserve">, </w:t>
      </w:r>
      <w:r w:rsidRPr="006F2C21">
        <w:rPr>
          <w:color w:val="000000" w:themeColor="text1"/>
        </w:rPr>
        <w:t>Zeszyty Prawnicze</w:t>
      </w:r>
      <w:r>
        <w:rPr>
          <w:color w:val="000000" w:themeColor="text1"/>
        </w:rPr>
        <w:t xml:space="preserve"> (UKSW) 6.1 (</w:t>
      </w:r>
      <w:r w:rsidRPr="006F2C21">
        <w:rPr>
          <w:color w:val="000000" w:themeColor="text1"/>
        </w:rPr>
        <w:t>2006</w:t>
      </w:r>
      <w:r>
        <w:rPr>
          <w:color w:val="000000" w:themeColor="text1"/>
        </w:rPr>
        <w:t>)</w:t>
      </w:r>
      <w:r w:rsidRPr="006F2C21">
        <w:rPr>
          <w:color w:val="000000" w:themeColor="text1"/>
        </w:rPr>
        <w:t xml:space="preserve">, </w:t>
      </w:r>
      <w:r>
        <w:rPr>
          <w:color w:val="000000" w:themeColor="text1"/>
        </w:rPr>
        <w:t>s. 47-64</w:t>
      </w:r>
    </w:p>
    <w:p w14:paraId="0DF734AD" w14:textId="508C363A" w:rsidR="006F2C21" w:rsidRPr="003C2331" w:rsidRDefault="006F2C21" w:rsidP="006F2C21">
      <w:pPr>
        <w:jc w:val="both"/>
        <w:rPr>
          <w:color w:val="000000" w:themeColor="text1"/>
        </w:rPr>
      </w:pPr>
      <w:r w:rsidRPr="006F2C21">
        <w:rPr>
          <w:color w:val="000000" w:themeColor="text1"/>
        </w:rPr>
        <w:t>https://bazhum.muzhp.pl/media/files/Zeszyty_Prawnicze/Zeszyty_Prawnicze-r2006-t6-n1/Zeszyty_Prawnicze-r2006-t6-n1-s47-64/Zeszyty_Prawnicze-r2006-t6-n1-s47-64.pdf</w:t>
      </w:r>
    </w:p>
    <w:p w14:paraId="23C61852" w14:textId="537FF45F" w:rsidR="003C2331" w:rsidRDefault="003C2331" w:rsidP="006A71C9">
      <w:pPr>
        <w:jc w:val="both"/>
      </w:pPr>
    </w:p>
    <w:p w14:paraId="6ECECE94" w14:textId="77777777" w:rsidR="003C2331" w:rsidRDefault="003C2331" w:rsidP="006A71C9">
      <w:pPr>
        <w:jc w:val="both"/>
      </w:pPr>
    </w:p>
    <w:p w14:paraId="08B4E2F1" w14:textId="77777777" w:rsidR="003C2331" w:rsidRPr="003C2331" w:rsidRDefault="003C2331" w:rsidP="006A71C9">
      <w:pPr>
        <w:jc w:val="both"/>
      </w:pPr>
    </w:p>
    <w:p w14:paraId="3A70F348" w14:textId="77777777" w:rsidR="003C2331" w:rsidRDefault="003C2331" w:rsidP="006A71C9">
      <w:pPr>
        <w:jc w:val="both"/>
        <w:rPr>
          <w:b/>
          <w:bCs/>
        </w:rPr>
      </w:pPr>
    </w:p>
    <w:p w14:paraId="43F7C027" w14:textId="1B37B545" w:rsidR="00B505B1" w:rsidRDefault="00B505B1" w:rsidP="006A71C9">
      <w:pPr>
        <w:jc w:val="both"/>
      </w:pPr>
      <w:r>
        <w:t>---------------------------------------------</w:t>
      </w:r>
    </w:p>
    <w:p w14:paraId="32871FF1" w14:textId="77777777" w:rsidR="006A71C9" w:rsidRPr="00496B6E" w:rsidRDefault="006A71C9" w:rsidP="006A71C9"/>
    <w:p w14:paraId="04E12291" w14:textId="55385A79" w:rsidR="006A71C9" w:rsidRPr="00165AEB" w:rsidRDefault="006A71C9" w:rsidP="006A71C9">
      <w:pPr>
        <w:rPr>
          <w:b/>
        </w:rPr>
      </w:pPr>
      <w:r>
        <w:rPr>
          <w:b/>
        </w:rPr>
        <w:t>VII</w:t>
      </w:r>
      <w:r w:rsidR="00B505B1">
        <w:rPr>
          <w:b/>
        </w:rPr>
        <w:t>I</w:t>
      </w:r>
      <w:r>
        <w:rPr>
          <w:b/>
        </w:rPr>
        <w:t xml:space="preserve">. </w:t>
      </w:r>
      <w:r w:rsidRPr="00165AEB">
        <w:rPr>
          <w:b/>
        </w:rPr>
        <w:t>Planowany przebieg zajęć:</w:t>
      </w:r>
    </w:p>
    <w:p w14:paraId="4BF7C920" w14:textId="77777777" w:rsidR="006A71C9" w:rsidRPr="00165AEB" w:rsidRDefault="006A71C9" w:rsidP="006A71C9">
      <w:r w:rsidRPr="00165AEB">
        <w:t>sprawdzenie obecności</w:t>
      </w:r>
    </w:p>
    <w:p w14:paraId="7BEBB028" w14:textId="77777777" w:rsidR="006A71C9" w:rsidRPr="00165AEB" w:rsidRDefault="006A71C9" w:rsidP="006A71C9">
      <w:r w:rsidRPr="00165AEB">
        <w:t>sprawdzenie wykonania zadań</w:t>
      </w:r>
    </w:p>
    <w:p w14:paraId="1BD1DF13" w14:textId="77777777" w:rsidR="006A71C9" w:rsidRPr="00165AEB" w:rsidRDefault="006A71C9" w:rsidP="006A71C9">
      <w:r w:rsidRPr="00165AEB">
        <w:t>wprowadzenie do problematyki</w:t>
      </w:r>
    </w:p>
    <w:p w14:paraId="5D67AF25" w14:textId="77777777" w:rsidR="006A71C9" w:rsidRPr="00165AEB" w:rsidRDefault="006A71C9" w:rsidP="006A71C9">
      <w:r w:rsidRPr="00165AEB">
        <w:t>zagadnienia problemowe – pytania i wyjaśnienia</w:t>
      </w:r>
    </w:p>
    <w:p w14:paraId="6DB71713" w14:textId="77777777" w:rsidR="006A71C9" w:rsidRPr="00165AEB" w:rsidRDefault="006A71C9" w:rsidP="006A71C9">
      <w:r w:rsidRPr="00165AEB">
        <w:t>kazus – próba rozwiązania</w:t>
      </w:r>
    </w:p>
    <w:p w14:paraId="408EA68B" w14:textId="14547BFC" w:rsidR="006A71C9" w:rsidRDefault="006A71C9" w:rsidP="006A71C9">
      <w:r w:rsidRPr="00165AEB">
        <w:t>podsumowanie zajęć</w:t>
      </w:r>
    </w:p>
    <w:p w14:paraId="3B97F837" w14:textId="77777777" w:rsidR="006A71C9" w:rsidRDefault="006A71C9" w:rsidP="006A71C9"/>
    <w:p w14:paraId="4D3A648F" w14:textId="77777777" w:rsidR="00B26B55" w:rsidRDefault="00B26B55"/>
    <w:sectPr w:rsidR="00B26B55" w:rsidSect="004C4DE1">
      <w:pgSz w:w="11906" w:h="16838" w:code="9"/>
      <w:pgMar w:top="1871" w:right="1418" w:bottom="1871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7"/>
    <w:rsid w:val="00004BC0"/>
    <w:rsid w:val="0001727E"/>
    <w:rsid w:val="000324CB"/>
    <w:rsid w:val="001139FD"/>
    <w:rsid w:val="00271A6A"/>
    <w:rsid w:val="002B12DE"/>
    <w:rsid w:val="002F67B7"/>
    <w:rsid w:val="00354FF2"/>
    <w:rsid w:val="003A6034"/>
    <w:rsid w:val="003C2331"/>
    <w:rsid w:val="00414B71"/>
    <w:rsid w:val="0047589A"/>
    <w:rsid w:val="004C4DE1"/>
    <w:rsid w:val="0050710F"/>
    <w:rsid w:val="006810EB"/>
    <w:rsid w:val="006A71C9"/>
    <w:rsid w:val="006F2C21"/>
    <w:rsid w:val="00701F41"/>
    <w:rsid w:val="007072B4"/>
    <w:rsid w:val="0074670C"/>
    <w:rsid w:val="007D138F"/>
    <w:rsid w:val="007D60EB"/>
    <w:rsid w:val="007E7A65"/>
    <w:rsid w:val="008127C6"/>
    <w:rsid w:val="008212E0"/>
    <w:rsid w:val="00822800"/>
    <w:rsid w:val="00825C07"/>
    <w:rsid w:val="008B0D85"/>
    <w:rsid w:val="009749F4"/>
    <w:rsid w:val="009A3F70"/>
    <w:rsid w:val="00A0446C"/>
    <w:rsid w:val="00A328E8"/>
    <w:rsid w:val="00A36F3A"/>
    <w:rsid w:val="00AA161D"/>
    <w:rsid w:val="00AB31E2"/>
    <w:rsid w:val="00AD3E7E"/>
    <w:rsid w:val="00B26B55"/>
    <w:rsid w:val="00B505B1"/>
    <w:rsid w:val="00B50DF3"/>
    <w:rsid w:val="00B900C5"/>
    <w:rsid w:val="00C25A2A"/>
    <w:rsid w:val="00C36DBB"/>
    <w:rsid w:val="00C92AA8"/>
    <w:rsid w:val="00C950D7"/>
    <w:rsid w:val="00C96A12"/>
    <w:rsid w:val="00CA1EAF"/>
    <w:rsid w:val="00CD20AD"/>
    <w:rsid w:val="00DA148A"/>
    <w:rsid w:val="00DD497D"/>
    <w:rsid w:val="00DD71E5"/>
    <w:rsid w:val="00E5381C"/>
    <w:rsid w:val="00E84C1D"/>
    <w:rsid w:val="00ED27C4"/>
    <w:rsid w:val="00F227F9"/>
    <w:rsid w:val="00F44B68"/>
    <w:rsid w:val="00F52D6E"/>
    <w:rsid w:val="00F573BC"/>
    <w:rsid w:val="00FE0E6E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1E4"/>
  <w15:chartTrackingRefBased/>
  <w15:docId w15:val="{C40AD1E1-E4FA-451D-B52C-0B09AB73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C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1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1E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23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asopisma.uksw.edu.pl/index.php/zp/article/view/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Jolanta Kowalczyk</dc:creator>
  <cp:keywords/>
  <dc:description/>
  <cp:lastModifiedBy>Jacek Wiewiorowski</cp:lastModifiedBy>
  <cp:revision>10</cp:revision>
  <dcterms:created xsi:type="dcterms:W3CDTF">2021-09-29T09:26:00Z</dcterms:created>
  <dcterms:modified xsi:type="dcterms:W3CDTF">2021-11-11T17:50:00Z</dcterms:modified>
</cp:coreProperties>
</file>