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3354C" w14:textId="0473E817" w:rsidR="006C2BFC" w:rsidRDefault="000C7909">
      <w:hyperlink r:id="rId4" w:history="1">
        <w:r w:rsidR="00904925" w:rsidRPr="003164BB">
          <w:rPr>
            <w:rStyle w:val="Hipercze"/>
          </w:rPr>
          <w:t>http://www.openlaw.com.pl/wikka.php?wakka=ZobowiazaniePrzemienne</w:t>
        </w:r>
      </w:hyperlink>
    </w:p>
    <w:p w14:paraId="0D92F7A2" w14:textId="75EF96C8" w:rsidR="00904925" w:rsidRDefault="000C7909">
      <w:hyperlink r:id="rId5" w:history="1">
        <w:r w:rsidRPr="00CA7470">
          <w:rPr>
            <w:rStyle w:val="Hipercze"/>
          </w:rPr>
          <w:t>http://www.openlaw.com.pl/wikka.php?wakka=UpowaznieniePrzemienne</w:t>
        </w:r>
      </w:hyperlink>
    </w:p>
    <w:p w14:paraId="6BF94B51" w14:textId="03787FDB" w:rsidR="000C7909" w:rsidRDefault="000C7909"/>
    <w:p w14:paraId="40CD9826" w14:textId="4DA3CCF5" w:rsidR="000C7909" w:rsidRDefault="000C7909">
      <w:hyperlink r:id="rId6" w:history="1">
        <w:r w:rsidRPr="00CA7470">
          <w:rPr>
            <w:rStyle w:val="Hipercze"/>
          </w:rPr>
          <w:t>https://repozytorium.amu.edu.pl/bitstream/10593/19636/1/015%20ALFRED%20OHANOWICZ.pdf</w:t>
        </w:r>
      </w:hyperlink>
    </w:p>
    <w:p w14:paraId="4A430A8F" w14:textId="1FFAC32D" w:rsidR="000C7909" w:rsidRDefault="000C7909"/>
    <w:p w14:paraId="721E4599" w14:textId="77777777" w:rsidR="000C7909" w:rsidRDefault="000C7909"/>
    <w:sectPr w:rsidR="000C7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25"/>
    <w:rsid w:val="000C7909"/>
    <w:rsid w:val="006C2BFC"/>
    <w:rsid w:val="0090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27AF"/>
  <w15:chartTrackingRefBased/>
  <w15:docId w15:val="{8EFDCD83-DEEF-49EB-BB14-A2651BC6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49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4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pozytorium.amu.edu.pl/bitstream/10593/19636/1/015%20ALFRED%20OHANOWICZ.pdf" TargetMode="External"/><Relationship Id="rId5" Type="http://schemas.openxmlformats.org/officeDocument/2006/relationships/hyperlink" Target="http://www.openlaw.com.pl/wikka.php?wakka=UpowaznieniePrzemienne" TargetMode="External"/><Relationship Id="rId4" Type="http://schemas.openxmlformats.org/officeDocument/2006/relationships/hyperlink" Target="http://www.openlaw.com.pl/wikka.php?wakka=ZobowiazaniePrzemien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413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Wiewiorowski</dc:creator>
  <cp:keywords/>
  <dc:description/>
  <cp:lastModifiedBy>Jacek Wiewiorowski</cp:lastModifiedBy>
  <cp:revision>2</cp:revision>
  <dcterms:created xsi:type="dcterms:W3CDTF">2021-01-11T15:34:00Z</dcterms:created>
  <dcterms:modified xsi:type="dcterms:W3CDTF">2021-01-11T16:21:00Z</dcterms:modified>
</cp:coreProperties>
</file>